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9E" w:rsidRPr="008D1116" w:rsidRDefault="00DE629E" w:rsidP="00D4501A">
      <w:pPr>
        <w:spacing w:line="240" w:lineRule="auto"/>
        <w:jc w:val="both"/>
        <w:rPr>
          <w:rFonts w:ascii="Times New Roman" w:hAnsi="Times New Roman" w:cs="Times New Roman"/>
          <w:sz w:val="20"/>
          <w:szCs w:val="20"/>
        </w:rPr>
      </w:pPr>
      <w:r w:rsidRPr="008D1116">
        <w:rPr>
          <w:rFonts w:ascii="Times New Roman" w:hAnsi="Times New Roman" w:cs="Times New Roman"/>
          <w:sz w:val="20"/>
          <w:szCs w:val="20"/>
        </w:rPr>
        <w:t>Winte</w:t>
      </w:r>
      <w:r w:rsidRPr="008D1116">
        <w:rPr>
          <w:rFonts w:ascii="Times New Roman" w:hAnsi="Times New Roman" w:cs="Times New Roman"/>
          <w:sz w:val="20"/>
          <w:szCs w:val="20"/>
        </w:rPr>
        <w:t>rsemester 2015</w:t>
      </w:r>
      <w:r w:rsidRPr="008D1116">
        <w:rPr>
          <w:rFonts w:ascii="Times New Roman" w:hAnsi="Times New Roman" w:cs="Times New Roman"/>
          <w:sz w:val="20"/>
          <w:szCs w:val="20"/>
        </w:rPr>
        <w:t>/2016</w:t>
      </w:r>
    </w:p>
    <w:p w:rsidR="00DE629E" w:rsidRPr="008D1116" w:rsidRDefault="00DE629E" w:rsidP="00D4501A">
      <w:pPr>
        <w:spacing w:line="240" w:lineRule="auto"/>
        <w:jc w:val="both"/>
        <w:rPr>
          <w:rFonts w:ascii="Times New Roman" w:hAnsi="Times New Roman" w:cs="Times New Roman"/>
          <w:sz w:val="20"/>
          <w:szCs w:val="20"/>
        </w:rPr>
      </w:pPr>
      <w:r w:rsidRPr="008D1116">
        <w:rPr>
          <w:rFonts w:ascii="Times New Roman" w:hAnsi="Times New Roman" w:cs="Times New Roman"/>
          <w:sz w:val="20"/>
          <w:szCs w:val="20"/>
        </w:rPr>
        <w:t>Haupt</w:t>
      </w:r>
      <w:r w:rsidRPr="008D1116">
        <w:rPr>
          <w:rFonts w:ascii="Times New Roman" w:hAnsi="Times New Roman" w:cs="Times New Roman"/>
          <w:sz w:val="20"/>
          <w:szCs w:val="20"/>
        </w:rPr>
        <w:t>seminar „</w:t>
      </w:r>
      <w:proofErr w:type="spellStart"/>
      <w:r w:rsidRPr="008D1116">
        <w:rPr>
          <w:rFonts w:ascii="Times New Roman" w:hAnsi="Times New Roman" w:cs="Times New Roman"/>
          <w:sz w:val="20"/>
          <w:szCs w:val="20"/>
        </w:rPr>
        <w:t>ʻLinguistic</w:t>
      </w:r>
      <w:proofErr w:type="spellEnd"/>
      <w:r w:rsidRPr="008D1116">
        <w:rPr>
          <w:rFonts w:ascii="Times New Roman" w:hAnsi="Times New Roman" w:cs="Times New Roman"/>
          <w:sz w:val="20"/>
          <w:szCs w:val="20"/>
        </w:rPr>
        <w:t xml:space="preserve"> </w:t>
      </w:r>
      <w:proofErr w:type="spellStart"/>
      <w:r w:rsidRPr="008D1116">
        <w:rPr>
          <w:rFonts w:ascii="Times New Roman" w:hAnsi="Times New Roman" w:cs="Times New Roman"/>
          <w:sz w:val="20"/>
          <w:szCs w:val="20"/>
        </w:rPr>
        <w:t>landscapingʼ</w:t>
      </w:r>
      <w:proofErr w:type="spellEnd"/>
      <w:r w:rsidRPr="008D1116">
        <w:rPr>
          <w:rFonts w:ascii="Times New Roman" w:hAnsi="Times New Roman" w:cs="Times New Roman"/>
          <w:sz w:val="20"/>
          <w:szCs w:val="20"/>
        </w:rPr>
        <w:t xml:space="preserve"> in Italien und Deutschland</w:t>
      </w:r>
      <w:r w:rsidRPr="008D1116">
        <w:rPr>
          <w:rFonts w:ascii="Times New Roman" w:hAnsi="Times New Roman" w:cs="Times New Roman"/>
          <w:sz w:val="20"/>
          <w:szCs w:val="20"/>
        </w:rPr>
        <w:t>“</w:t>
      </w:r>
    </w:p>
    <w:p w:rsidR="00DE629E" w:rsidRPr="008D1116" w:rsidRDefault="00DE629E" w:rsidP="00D4501A">
      <w:pPr>
        <w:spacing w:line="240" w:lineRule="auto"/>
        <w:jc w:val="both"/>
        <w:rPr>
          <w:rFonts w:ascii="Times New Roman" w:hAnsi="Times New Roman" w:cs="Times New Roman"/>
          <w:sz w:val="20"/>
          <w:szCs w:val="20"/>
        </w:rPr>
      </w:pPr>
      <w:r w:rsidRPr="008D1116">
        <w:rPr>
          <w:rFonts w:ascii="Times New Roman" w:hAnsi="Times New Roman" w:cs="Times New Roman"/>
          <w:sz w:val="20"/>
          <w:szCs w:val="20"/>
        </w:rPr>
        <w:t xml:space="preserve">Dozent: </w:t>
      </w:r>
      <w:r w:rsidRPr="008D1116">
        <w:rPr>
          <w:rFonts w:ascii="Times New Roman" w:hAnsi="Times New Roman" w:cs="Times New Roman"/>
          <w:sz w:val="20"/>
          <w:szCs w:val="20"/>
        </w:rPr>
        <w:t>Prof. Dr. Thomas Krefeld</w:t>
      </w:r>
    </w:p>
    <w:p w:rsidR="00DE629E" w:rsidRPr="008D1116" w:rsidRDefault="00DE629E" w:rsidP="00D4501A">
      <w:pPr>
        <w:spacing w:line="240" w:lineRule="auto"/>
        <w:jc w:val="both"/>
        <w:rPr>
          <w:rFonts w:ascii="Times New Roman" w:hAnsi="Times New Roman" w:cs="Times New Roman"/>
          <w:sz w:val="20"/>
          <w:szCs w:val="20"/>
        </w:rPr>
      </w:pPr>
      <w:r w:rsidRPr="008D1116">
        <w:rPr>
          <w:rFonts w:ascii="Times New Roman" w:hAnsi="Times New Roman" w:cs="Times New Roman"/>
          <w:sz w:val="20"/>
          <w:szCs w:val="20"/>
        </w:rPr>
        <w:t xml:space="preserve">Referent: Julian </w:t>
      </w:r>
      <w:proofErr w:type="spellStart"/>
      <w:r w:rsidRPr="008D1116">
        <w:rPr>
          <w:rFonts w:ascii="Times New Roman" w:hAnsi="Times New Roman" w:cs="Times New Roman"/>
          <w:sz w:val="20"/>
          <w:szCs w:val="20"/>
        </w:rPr>
        <w:t>Weißhaar</w:t>
      </w:r>
      <w:proofErr w:type="spellEnd"/>
    </w:p>
    <w:p w:rsidR="00E1130D" w:rsidRPr="008D1116" w:rsidRDefault="00DE629E" w:rsidP="00D4501A">
      <w:pPr>
        <w:spacing w:line="240" w:lineRule="auto"/>
        <w:jc w:val="both"/>
        <w:rPr>
          <w:rFonts w:ascii="Times New Roman" w:hAnsi="Times New Roman" w:cs="Times New Roman"/>
          <w:sz w:val="20"/>
          <w:szCs w:val="20"/>
        </w:rPr>
      </w:pPr>
      <w:r w:rsidRPr="008D1116">
        <w:rPr>
          <w:rFonts w:ascii="Times New Roman" w:hAnsi="Times New Roman" w:cs="Times New Roman"/>
          <w:sz w:val="20"/>
          <w:szCs w:val="20"/>
        </w:rPr>
        <w:t>Datum: 21.10</w:t>
      </w:r>
      <w:r w:rsidRPr="008D1116">
        <w:rPr>
          <w:rFonts w:ascii="Times New Roman" w:hAnsi="Times New Roman" w:cs="Times New Roman"/>
          <w:sz w:val="20"/>
          <w:szCs w:val="20"/>
        </w:rPr>
        <w:t>.2015</w:t>
      </w:r>
    </w:p>
    <w:p w:rsidR="00DE629E" w:rsidRPr="008D1116" w:rsidRDefault="00DE629E" w:rsidP="005901DE">
      <w:pPr>
        <w:jc w:val="both"/>
        <w:rPr>
          <w:rFonts w:ascii="Times New Roman" w:hAnsi="Times New Roman" w:cs="Times New Roman"/>
          <w:sz w:val="24"/>
          <w:szCs w:val="24"/>
        </w:rPr>
      </w:pPr>
    </w:p>
    <w:p w:rsidR="00DE629E" w:rsidRPr="008D1116" w:rsidRDefault="00DE629E" w:rsidP="005901DE">
      <w:pPr>
        <w:spacing w:line="360" w:lineRule="auto"/>
        <w:jc w:val="both"/>
        <w:rPr>
          <w:rFonts w:ascii="Times New Roman" w:hAnsi="Times New Roman" w:cs="Times New Roman"/>
          <w:b/>
          <w:bCs/>
          <w:sz w:val="28"/>
          <w:szCs w:val="28"/>
        </w:rPr>
      </w:pPr>
      <w:r w:rsidRPr="008D1116">
        <w:rPr>
          <w:rFonts w:ascii="Times New Roman" w:hAnsi="Times New Roman" w:cs="Times New Roman"/>
          <w:b/>
          <w:bCs/>
          <w:sz w:val="28"/>
          <w:szCs w:val="28"/>
        </w:rPr>
        <w:t>Das italienische Sprachenrecht und seine Umsetzung</w:t>
      </w:r>
    </w:p>
    <w:p w:rsidR="00DE629E" w:rsidRPr="008D1116" w:rsidRDefault="00DE629E" w:rsidP="005901DE">
      <w:pPr>
        <w:spacing w:line="360" w:lineRule="auto"/>
        <w:jc w:val="both"/>
        <w:rPr>
          <w:rFonts w:ascii="Times New Roman" w:hAnsi="Times New Roman" w:cs="Times New Roman"/>
          <w:b/>
          <w:bCs/>
          <w:sz w:val="24"/>
          <w:szCs w:val="24"/>
        </w:rPr>
      </w:pPr>
      <w:r w:rsidRPr="008D1116">
        <w:rPr>
          <w:rFonts w:ascii="Times New Roman" w:hAnsi="Times New Roman" w:cs="Times New Roman"/>
          <w:b/>
          <w:bCs/>
          <w:sz w:val="24"/>
          <w:szCs w:val="24"/>
        </w:rPr>
        <w:t>1. Das italienische Sprachenrecht</w:t>
      </w:r>
    </w:p>
    <w:p w:rsidR="00DE629E" w:rsidRPr="008D1116" w:rsidRDefault="00DE629E" w:rsidP="005901DE">
      <w:pPr>
        <w:spacing w:line="36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Articolo </w:t>
      </w:r>
      <w:proofErr w:type="gramStart"/>
      <w:r w:rsidRPr="008D1116">
        <w:rPr>
          <w:rFonts w:ascii="Times New Roman" w:hAnsi="Times New Roman" w:cs="Times New Roman"/>
          <w:sz w:val="24"/>
          <w:szCs w:val="24"/>
          <w:lang w:val="it-IT"/>
        </w:rPr>
        <w:t>1</w:t>
      </w:r>
      <w:proofErr w:type="gramEnd"/>
    </w:p>
    <w:p w:rsidR="00DE629E" w:rsidRPr="008D1116" w:rsidRDefault="00DE629E" w:rsidP="00D4501A">
      <w:pPr>
        <w:pStyle w:val="Listenabsatz"/>
        <w:numPr>
          <w:ilvl w:val="0"/>
          <w:numId w:val="5"/>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La lingua ufficiale della Repubblica </w:t>
      </w:r>
      <w:proofErr w:type="spellStart"/>
      <w:r w:rsidRPr="008D1116">
        <w:rPr>
          <w:rFonts w:ascii="Times New Roman" w:hAnsi="Times New Roman" w:cs="Times New Roman"/>
          <w:sz w:val="24"/>
          <w:szCs w:val="24"/>
          <w:lang w:val="it-IT"/>
        </w:rPr>
        <w:t>é</w:t>
      </w:r>
      <w:proofErr w:type="spellEnd"/>
      <w:r w:rsidRPr="008D1116">
        <w:rPr>
          <w:rFonts w:ascii="Times New Roman" w:hAnsi="Times New Roman" w:cs="Times New Roman"/>
          <w:sz w:val="24"/>
          <w:szCs w:val="24"/>
          <w:lang w:val="it-IT"/>
        </w:rPr>
        <w:t xml:space="preserve"> l'italiano. </w:t>
      </w:r>
    </w:p>
    <w:p w:rsidR="00DE629E" w:rsidRPr="008D1116" w:rsidRDefault="00DE629E" w:rsidP="00D4501A">
      <w:pPr>
        <w:pStyle w:val="Listenabsatz"/>
        <w:numPr>
          <w:ilvl w:val="0"/>
          <w:numId w:val="5"/>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La Repubblica, che valorizza il patrimonio linguistico e culturale della lingua italiana, promuove </w:t>
      </w:r>
      <w:proofErr w:type="spellStart"/>
      <w:r w:rsidRPr="008D1116">
        <w:rPr>
          <w:rFonts w:ascii="Times New Roman" w:hAnsi="Times New Roman" w:cs="Times New Roman"/>
          <w:sz w:val="24"/>
          <w:szCs w:val="24"/>
          <w:lang w:val="it-IT"/>
        </w:rPr>
        <w:t>altresí</w:t>
      </w:r>
      <w:proofErr w:type="spellEnd"/>
      <w:r w:rsidRPr="008D1116">
        <w:rPr>
          <w:rFonts w:ascii="Times New Roman" w:hAnsi="Times New Roman" w:cs="Times New Roman"/>
          <w:sz w:val="24"/>
          <w:szCs w:val="24"/>
          <w:lang w:val="it-IT"/>
        </w:rPr>
        <w:t xml:space="preserve"> la valorizzazione delle lingue e delle culture tutelate dalla presente legge. </w:t>
      </w:r>
    </w:p>
    <w:p w:rsidR="00DE629E" w:rsidRPr="008D1116" w:rsidRDefault="00DE629E" w:rsidP="00D4501A">
      <w:p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Articolo </w:t>
      </w:r>
      <w:proofErr w:type="gramStart"/>
      <w:r w:rsidRPr="008D1116">
        <w:rPr>
          <w:rFonts w:ascii="Times New Roman" w:hAnsi="Times New Roman" w:cs="Times New Roman"/>
          <w:sz w:val="24"/>
          <w:szCs w:val="24"/>
          <w:lang w:val="it-IT"/>
        </w:rPr>
        <w:t>2</w:t>
      </w:r>
      <w:proofErr w:type="gramEnd"/>
    </w:p>
    <w:p w:rsidR="00DE629E" w:rsidRPr="008D1116" w:rsidRDefault="00DE629E" w:rsidP="00D4501A">
      <w:pPr>
        <w:pStyle w:val="Listenabsatz"/>
        <w:numPr>
          <w:ilvl w:val="0"/>
          <w:numId w:val="3"/>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In attuazione dell'articolo </w:t>
      </w:r>
      <w:proofErr w:type="gramStart"/>
      <w:r w:rsidRPr="008D1116">
        <w:rPr>
          <w:rFonts w:ascii="Times New Roman" w:hAnsi="Times New Roman" w:cs="Times New Roman"/>
          <w:sz w:val="24"/>
          <w:szCs w:val="24"/>
          <w:lang w:val="it-IT"/>
        </w:rPr>
        <w:t>6</w:t>
      </w:r>
      <w:proofErr w:type="gramEnd"/>
      <w:r w:rsidRPr="008D1116">
        <w:rPr>
          <w:rFonts w:ascii="Times New Roman" w:hAnsi="Times New Roman" w:cs="Times New Roman"/>
          <w:sz w:val="24"/>
          <w:szCs w:val="24"/>
          <w:lang w:val="it-IT"/>
        </w:rPr>
        <w:t xml:space="preserve"> della Costituzione e in armonia con i </w:t>
      </w:r>
      <w:proofErr w:type="spellStart"/>
      <w:r w:rsidRPr="008D1116">
        <w:rPr>
          <w:rFonts w:ascii="Times New Roman" w:hAnsi="Times New Roman" w:cs="Times New Roman"/>
          <w:sz w:val="24"/>
          <w:szCs w:val="24"/>
          <w:lang w:val="it-IT"/>
        </w:rPr>
        <w:t>princípi</w:t>
      </w:r>
      <w:proofErr w:type="spellEnd"/>
      <w:r w:rsidRPr="008D1116">
        <w:rPr>
          <w:rFonts w:ascii="Times New Roman" w:hAnsi="Times New Roman" w:cs="Times New Roman"/>
          <w:sz w:val="24"/>
          <w:szCs w:val="24"/>
          <w:lang w:val="it-IT"/>
        </w:rPr>
        <w:t xml:space="preserve"> generali stabiliti dagli organismi europei e internazionali, la Repubblica tutela la lingua e la cultura delle popolazioni albanesi, catalane, germaniche, greche, slovene e croate e di quelle parlanti il francese, il franco-provenzale, il friulano, il ladino, l'occitano e il sardo.</w:t>
      </w:r>
    </w:p>
    <w:p w:rsidR="00DE629E" w:rsidRPr="008D1116" w:rsidRDefault="00DE629E" w:rsidP="00D4501A">
      <w:p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Articolo </w:t>
      </w:r>
      <w:proofErr w:type="gramStart"/>
      <w:r w:rsidRPr="008D1116">
        <w:rPr>
          <w:rFonts w:ascii="Times New Roman" w:hAnsi="Times New Roman" w:cs="Times New Roman"/>
          <w:sz w:val="24"/>
          <w:szCs w:val="24"/>
          <w:lang w:val="it-IT"/>
        </w:rPr>
        <w:t>3</w:t>
      </w:r>
      <w:proofErr w:type="gramEnd"/>
    </w:p>
    <w:p w:rsidR="00DE629E" w:rsidRPr="008D1116" w:rsidRDefault="00DE629E" w:rsidP="00D4501A">
      <w:pPr>
        <w:pStyle w:val="Listenabsatz"/>
        <w:numPr>
          <w:ilvl w:val="0"/>
          <w:numId w:val="6"/>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La delimitazione dell'ambito territoriale e </w:t>
      </w:r>
      <w:proofErr w:type="spellStart"/>
      <w:r w:rsidRPr="008D1116">
        <w:rPr>
          <w:rFonts w:ascii="Times New Roman" w:hAnsi="Times New Roman" w:cs="Times New Roman"/>
          <w:sz w:val="24"/>
          <w:szCs w:val="24"/>
          <w:lang w:val="it-IT"/>
        </w:rPr>
        <w:t>subcomunale</w:t>
      </w:r>
      <w:proofErr w:type="spellEnd"/>
      <w:r w:rsidRPr="008D1116">
        <w:rPr>
          <w:rFonts w:ascii="Times New Roman" w:hAnsi="Times New Roman" w:cs="Times New Roman"/>
          <w:sz w:val="24"/>
          <w:szCs w:val="24"/>
          <w:lang w:val="it-IT"/>
        </w:rPr>
        <w:t xml:space="preserve"> in cui si applicano le disposizioni di tutela delle minoranze linguistiche storiche previste dalla presente legge </w:t>
      </w:r>
      <w:proofErr w:type="spellStart"/>
      <w:r w:rsidRPr="008D1116">
        <w:rPr>
          <w:rFonts w:ascii="Times New Roman" w:hAnsi="Times New Roman" w:cs="Times New Roman"/>
          <w:sz w:val="24"/>
          <w:szCs w:val="24"/>
          <w:lang w:val="it-IT"/>
        </w:rPr>
        <w:t>é</w:t>
      </w:r>
      <w:proofErr w:type="spellEnd"/>
      <w:r w:rsidRPr="008D1116">
        <w:rPr>
          <w:rFonts w:ascii="Times New Roman" w:hAnsi="Times New Roman" w:cs="Times New Roman"/>
          <w:sz w:val="24"/>
          <w:szCs w:val="24"/>
          <w:lang w:val="it-IT"/>
        </w:rPr>
        <w:t xml:space="preserve"> adottata dal consiglio provinciale, sentiti i comuni interessati, su richiesta di almeno il quindici per cento dei cittadini iscritti nelle liste elettorali e residenti nei comuni stessi, </w:t>
      </w:r>
      <w:proofErr w:type="gramStart"/>
      <w:r w:rsidRPr="008D1116">
        <w:rPr>
          <w:rFonts w:ascii="Times New Roman" w:hAnsi="Times New Roman" w:cs="Times New Roman"/>
          <w:sz w:val="24"/>
          <w:szCs w:val="24"/>
          <w:lang w:val="it-IT"/>
        </w:rPr>
        <w:t>ovvero</w:t>
      </w:r>
      <w:proofErr w:type="gramEnd"/>
      <w:r w:rsidRPr="008D1116">
        <w:rPr>
          <w:rFonts w:ascii="Times New Roman" w:hAnsi="Times New Roman" w:cs="Times New Roman"/>
          <w:sz w:val="24"/>
          <w:szCs w:val="24"/>
          <w:lang w:val="it-IT"/>
        </w:rPr>
        <w:t xml:space="preserve"> di un terzo dei consiglieri comunali dei medesimi comuni. </w:t>
      </w:r>
    </w:p>
    <w:p w:rsidR="00DE629E" w:rsidRPr="008D1116" w:rsidRDefault="00DE629E" w:rsidP="00D4501A">
      <w:pPr>
        <w:pStyle w:val="Listenabsatz"/>
        <w:numPr>
          <w:ilvl w:val="0"/>
          <w:numId w:val="6"/>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Nel caso in cui non sussista alcuna delle due condizioni di cui al comma </w:t>
      </w:r>
      <w:proofErr w:type="gramStart"/>
      <w:r w:rsidRPr="008D1116">
        <w:rPr>
          <w:rFonts w:ascii="Times New Roman" w:hAnsi="Times New Roman" w:cs="Times New Roman"/>
          <w:sz w:val="24"/>
          <w:szCs w:val="24"/>
          <w:lang w:val="it-IT"/>
        </w:rPr>
        <w:t>1</w:t>
      </w:r>
      <w:proofErr w:type="gramEnd"/>
      <w:r w:rsidRPr="008D1116">
        <w:rPr>
          <w:rFonts w:ascii="Times New Roman" w:hAnsi="Times New Roman" w:cs="Times New Roman"/>
          <w:sz w:val="24"/>
          <w:szCs w:val="24"/>
          <w:lang w:val="it-IT"/>
        </w:rPr>
        <w:t xml:space="preserve"> e qualora sul territorio comunale insista comunque una minoranza linguistica ricompresa nell'elenco di cui all'articolo 2, il procedimento inizia qualora si pronunci fa </w:t>
      </w:r>
      <w:proofErr w:type="spellStart"/>
      <w:r w:rsidRPr="008D1116">
        <w:rPr>
          <w:rFonts w:ascii="Times New Roman" w:hAnsi="Times New Roman" w:cs="Times New Roman"/>
          <w:sz w:val="24"/>
          <w:szCs w:val="24"/>
          <w:lang w:val="it-IT"/>
        </w:rPr>
        <w:t>vorevolmente</w:t>
      </w:r>
      <w:proofErr w:type="spellEnd"/>
      <w:r w:rsidRPr="008D1116">
        <w:rPr>
          <w:rFonts w:ascii="Times New Roman" w:hAnsi="Times New Roman" w:cs="Times New Roman"/>
          <w:sz w:val="24"/>
          <w:szCs w:val="24"/>
          <w:lang w:val="it-IT"/>
        </w:rPr>
        <w:t xml:space="preserve"> la popolazione residente, attraverso apposita consultazione promossa dai soggetti aventi titolo e con le modalità previste dai rispettivi statuti e regolamenti comunali. </w:t>
      </w:r>
    </w:p>
    <w:p w:rsidR="00DE629E" w:rsidRPr="008D1116" w:rsidRDefault="00DE629E" w:rsidP="00D4501A">
      <w:pPr>
        <w:pStyle w:val="Listenabsatz"/>
        <w:numPr>
          <w:ilvl w:val="0"/>
          <w:numId w:val="6"/>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Quando le minoranze linguistiche di cui all'articolo </w:t>
      </w:r>
      <w:proofErr w:type="gramStart"/>
      <w:r w:rsidRPr="008D1116">
        <w:rPr>
          <w:rFonts w:ascii="Times New Roman" w:hAnsi="Times New Roman" w:cs="Times New Roman"/>
          <w:sz w:val="24"/>
          <w:szCs w:val="24"/>
          <w:lang w:val="it-IT"/>
        </w:rPr>
        <w:t>2</w:t>
      </w:r>
      <w:proofErr w:type="gramEnd"/>
      <w:r w:rsidRPr="008D1116">
        <w:rPr>
          <w:rFonts w:ascii="Times New Roman" w:hAnsi="Times New Roman" w:cs="Times New Roman"/>
          <w:sz w:val="24"/>
          <w:szCs w:val="24"/>
          <w:lang w:val="it-IT"/>
        </w:rPr>
        <w:t xml:space="preserve"> si trovano distribuite su territori provinciali o regionali diversi, esse possono costituire organismi di coordinamento e di proposta, che gli enti locali interessati hanno facoltà di riconoscere.</w:t>
      </w:r>
    </w:p>
    <w:p w:rsidR="005901DE" w:rsidRPr="008D1116" w:rsidRDefault="005901DE" w:rsidP="00D4501A">
      <w:pPr>
        <w:spacing w:line="240" w:lineRule="auto"/>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Articolo </w:t>
      </w:r>
      <w:proofErr w:type="gramStart"/>
      <w:r w:rsidRPr="008D1116">
        <w:rPr>
          <w:rFonts w:ascii="Times New Roman" w:hAnsi="Times New Roman" w:cs="Times New Roman"/>
          <w:sz w:val="24"/>
          <w:szCs w:val="24"/>
          <w:lang w:val="it-IT"/>
        </w:rPr>
        <w:t>4</w:t>
      </w:r>
      <w:proofErr w:type="gramEnd"/>
    </w:p>
    <w:p w:rsidR="005901DE" w:rsidRPr="008D1116" w:rsidRDefault="005901DE" w:rsidP="00D4501A">
      <w:pPr>
        <w:pStyle w:val="Listenabsatz"/>
        <w:numPr>
          <w:ilvl w:val="0"/>
          <w:numId w:val="7"/>
        </w:numPr>
        <w:spacing w:line="240" w:lineRule="auto"/>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Nelle scuole materne dei comuni di cui all'articolo </w:t>
      </w:r>
      <w:proofErr w:type="gramStart"/>
      <w:r w:rsidRPr="008D1116">
        <w:rPr>
          <w:rFonts w:ascii="Times New Roman" w:hAnsi="Times New Roman" w:cs="Times New Roman"/>
          <w:sz w:val="24"/>
          <w:szCs w:val="24"/>
          <w:lang w:val="it-IT"/>
        </w:rPr>
        <w:t>3</w:t>
      </w:r>
      <w:proofErr w:type="gramEnd"/>
      <w:r w:rsidRPr="008D1116">
        <w:rPr>
          <w:rFonts w:ascii="Times New Roman" w:hAnsi="Times New Roman" w:cs="Times New Roman"/>
          <w:sz w:val="24"/>
          <w:szCs w:val="24"/>
          <w:lang w:val="it-IT"/>
        </w:rPr>
        <w:t xml:space="preserve">, l'educazione linguistica prevede, accanto all'uso della lingua italiana, anche l'uso della lingua della minoranza per lo svolgimento delle attività educative. Nelle scuole elementari e </w:t>
      </w:r>
      <w:proofErr w:type="gramStart"/>
      <w:r w:rsidRPr="008D1116">
        <w:rPr>
          <w:rFonts w:ascii="Times New Roman" w:hAnsi="Times New Roman" w:cs="Times New Roman"/>
          <w:sz w:val="24"/>
          <w:szCs w:val="24"/>
          <w:lang w:val="it-IT"/>
        </w:rPr>
        <w:t xml:space="preserve">nelle scuole secondarie di primo grado </w:t>
      </w:r>
      <w:proofErr w:type="spellStart"/>
      <w:r w:rsidRPr="008D1116">
        <w:rPr>
          <w:rFonts w:ascii="Times New Roman" w:hAnsi="Times New Roman" w:cs="Times New Roman"/>
          <w:sz w:val="24"/>
          <w:szCs w:val="24"/>
          <w:lang w:val="it-IT"/>
        </w:rPr>
        <w:t>é</w:t>
      </w:r>
      <w:proofErr w:type="spellEnd"/>
      <w:r w:rsidRPr="008D1116">
        <w:rPr>
          <w:rFonts w:ascii="Times New Roman" w:hAnsi="Times New Roman" w:cs="Times New Roman"/>
          <w:sz w:val="24"/>
          <w:szCs w:val="24"/>
          <w:lang w:val="it-IT"/>
        </w:rPr>
        <w:t xml:space="preserve"> previsto</w:t>
      </w:r>
      <w:proofErr w:type="gramEnd"/>
      <w:r w:rsidRPr="008D1116">
        <w:rPr>
          <w:rFonts w:ascii="Times New Roman" w:hAnsi="Times New Roman" w:cs="Times New Roman"/>
          <w:sz w:val="24"/>
          <w:szCs w:val="24"/>
          <w:lang w:val="it-IT"/>
        </w:rPr>
        <w:t xml:space="preserve"> l'uso anche della lingua della minoranza come strumento di insegnamento. </w:t>
      </w:r>
    </w:p>
    <w:p w:rsidR="005901DE" w:rsidRPr="008D1116" w:rsidRDefault="005901DE" w:rsidP="00D4501A">
      <w:pPr>
        <w:pStyle w:val="Listenabsatz"/>
        <w:numPr>
          <w:ilvl w:val="0"/>
          <w:numId w:val="7"/>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Le istituzioni scolastiche elementari e secondarie di primo grado, in conformità a quanto previsto dall'articolo </w:t>
      </w:r>
      <w:proofErr w:type="gramStart"/>
      <w:r w:rsidRPr="008D1116">
        <w:rPr>
          <w:rFonts w:ascii="Times New Roman" w:hAnsi="Times New Roman" w:cs="Times New Roman"/>
          <w:sz w:val="24"/>
          <w:szCs w:val="24"/>
          <w:lang w:val="it-IT"/>
        </w:rPr>
        <w:t>3</w:t>
      </w:r>
      <w:proofErr w:type="gramEnd"/>
      <w:r w:rsidRPr="008D1116">
        <w:rPr>
          <w:rFonts w:ascii="Times New Roman" w:hAnsi="Times New Roman" w:cs="Times New Roman"/>
          <w:sz w:val="24"/>
          <w:szCs w:val="24"/>
          <w:lang w:val="it-IT"/>
        </w:rPr>
        <w:t xml:space="preserve">, comma 1, della presente legge, nell'esercizio dell'autonomia organizzativa e didattica di cui all'articolo 21, commi 8 e 9, della legge 15 marzo 1997, n. 59, nei limiti dell'orario curriculare complessivo definito a livello nazionale e nel rispetto dei complessivi obblighi di servizio dei docenti previsti dai contratti collettivi, al fine di assicurare l'apprendimento della lingua della minoranza, deliberano, anche sulla base delle richieste dei genitori degli alunni, le modalità di svolgimento delle attività di insegnamento della lingua e delle tradizioni culturali delle comunità locali, stabilendone i tempi e le metodologie, nonché stabilendo i criteri di valutazione degli alunni e le modalità di impiego di docenti qualificati. </w:t>
      </w:r>
    </w:p>
    <w:p w:rsidR="005901DE" w:rsidRPr="008D1116" w:rsidRDefault="005901DE" w:rsidP="00D4501A">
      <w:pPr>
        <w:pStyle w:val="Listenabsatz"/>
        <w:numPr>
          <w:ilvl w:val="0"/>
          <w:numId w:val="7"/>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Le medesime istituzioni scolastiche di cui al comma </w:t>
      </w:r>
      <w:proofErr w:type="gramStart"/>
      <w:r w:rsidRPr="008D1116">
        <w:rPr>
          <w:rFonts w:ascii="Times New Roman" w:hAnsi="Times New Roman" w:cs="Times New Roman"/>
          <w:sz w:val="24"/>
          <w:szCs w:val="24"/>
          <w:lang w:val="it-IT"/>
        </w:rPr>
        <w:t>2</w:t>
      </w:r>
      <w:proofErr w:type="gramEnd"/>
      <w:r w:rsidRPr="008D1116">
        <w:rPr>
          <w:rFonts w:ascii="Times New Roman" w:hAnsi="Times New Roman" w:cs="Times New Roman"/>
          <w:sz w:val="24"/>
          <w:szCs w:val="24"/>
          <w:lang w:val="it-IT"/>
        </w:rPr>
        <w:t xml:space="preserve">, ai sensi dell'articolo 21, comma 10, della legge 15 marzo 1997, n. 59, sia singolarmente sia in forma associata, possono realizzare ampliamenti dell'offerta formativa in favore degli adulti. Nell'esercizio dell'autonomia di ricerca, sperimentazione e sviluppo, di cui al citato articolo </w:t>
      </w:r>
      <w:proofErr w:type="gramStart"/>
      <w:r w:rsidRPr="008D1116">
        <w:rPr>
          <w:rFonts w:ascii="Times New Roman" w:hAnsi="Times New Roman" w:cs="Times New Roman"/>
          <w:sz w:val="24"/>
          <w:szCs w:val="24"/>
          <w:lang w:val="it-IT"/>
        </w:rPr>
        <w:t>21</w:t>
      </w:r>
      <w:proofErr w:type="gramEnd"/>
      <w:r w:rsidRPr="008D1116">
        <w:rPr>
          <w:rFonts w:ascii="Times New Roman" w:hAnsi="Times New Roman" w:cs="Times New Roman"/>
          <w:sz w:val="24"/>
          <w:szCs w:val="24"/>
          <w:lang w:val="it-IT"/>
        </w:rPr>
        <w:t xml:space="preserve">, comma 10, le istituzioni scolastiche adottano, anche attraverso forme associate, iniziative nel campo dello studio delle lingue e delle tradizioni culturali degli appartenenti ad una minoranza linguistica riconosciuta ai sensi degli articoli 2 e 3 della presente legge e perseguono attività di formazione e aggiornamento degli insegnanti addetti alle medesime discipline. A tale scopo le istituzioni scolastiche possono stipulare convenzioni ai sensi dell'articolo </w:t>
      </w:r>
      <w:proofErr w:type="gramStart"/>
      <w:r w:rsidRPr="008D1116">
        <w:rPr>
          <w:rFonts w:ascii="Times New Roman" w:hAnsi="Times New Roman" w:cs="Times New Roman"/>
          <w:sz w:val="24"/>
          <w:szCs w:val="24"/>
          <w:lang w:val="it-IT"/>
        </w:rPr>
        <w:t>21</w:t>
      </w:r>
      <w:proofErr w:type="gramEnd"/>
      <w:r w:rsidRPr="008D1116">
        <w:rPr>
          <w:rFonts w:ascii="Times New Roman" w:hAnsi="Times New Roman" w:cs="Times New Roman"/>
          <w:sz w:val="24"/>
          <w:szCs w:val="24"/>
          <w:lang w:val="it-IT"/>
        </w:rPr>
        <w:t xml:space="preserve">, comma 12, della citata legge n. 59 del 1997. </w:t>
      </w:r>
    </w:p>
    <w:p w:rsidR="005901DE" w:rsidRPr="008D1116" w:rsidRDefault="005901DE" w:rsidP="00D4501A">
      <w:pPr>
        <w:pStyle w:val="Listenabsatz"/>
        <w:numPr>
          <w:ilvl w:val="0"/>
          <w:numId w:val="7"/>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Le iniziative previste dai commi </w:t>
      </w:r>
      <w:proofErr w:type="gramStart"/>
      <w:r w:rsidRPr="008D1116">
        <w:rPr>
          <w:rFonts w:ascii="Times New Roman" w:hAnsi="Times New Roman" w:cs="Times New Roman"/>
          <w:sz w:val="24"/>
          <w:szCs w:val="24"/>
          <w:lang w:val="it-IT"/>
        </w:rPr>
        <w:t>2</w:t>
      </w:r>
      <w:proofErr w:type="gramEnd"/>
      <w:r w:rsidRPr="008D1116">
        <w:rPr>
          <w:rFonts w:ascii="Times New Roman" w:hAnsi="Times New Roman" w:cs="Times New Roman"/>
          <w:sz w:val="24"/>
          <w:szCs w:val="24"/>
          <w:lang w:val="it-IT"/>
        </w:rPr>
        <w:t xml:space="preserve"> e 3 sono realizzate dalle medesime istituzioni scolastiche avvalendosi delle risorse umane a disposizione, della dotazione finanziaria attribuita ai sensi dell'articolo 21, comma 5, della legge 15 marzo 1997, n. 59, nonché delle risorse aggiuntive reperibili con convenzioni, prevedendo tra le priorità stabilite dal medesimo comma 5 quelle di cui alla presente legge. Nella ripartizione delle risorse di cui al citato comma </w:t>
      </w:r>
      <w:proofErr w:type="gramStart"/>
      <w:r w:rsidRPr="008D1116">
        <w:rPr>
          <w:rFonts w:ascii="Times New Roman" w:hAnsi="Times New Roman" w:cs="Times New Roman"/>
          <w:sz w:val="24"/>
          <w:szCs w:val="24"/>
          <w:lang w:val="it-IT"/>
        </w:rPr>
        <w:t>5</w:t>
      </w:r>
      <w:proofErr w:type="gramEnd"/>
      <w:r w:rsidRPr="008D1116">
        <w:rPr>
          <w:rFonts w:ascii="Times New Roman" w:hAnsi="Times New Roman" w:cs="Times New Roman"/>
          <w:sz w:val="24"/>
          <w:szCs w:val="24"/>
          <w:lang w:val="it-IT"/>
        </w:rPr>
        <w:t xml:space="preserve"> dell'articolo 21 della legge n. 59 del 1997, si tiene conto delle priorità aggiuntive di cui al presente comma. </w:t>
      </w:r>
    </w:p>
    <w:p w:rsidR="005901DE" w:rsidRPr="008D1116" w:rsidRDefault="005901DE" w:rsidP="00D4501A">
      <w:pPr>
        <w:pStyle w:val="Listenabsatz"/>
        <w:numPr>
          <w:ilvl w:val="0"/>
          <w:numId w:val="7"/>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Al momento della preiscrizione i genitori comunicano </w:t>
      </w:r>
      <w:proofErr w:type="gramStart"/>
      <w:r w:rsidRPr="008D1116">
        <w:rPr>
          <w:rFonts w:ascii="Times New Roman" w:hAnsi="Times New Roman" w:cs="Times New Roman"/>
          <w:sz w:val="24"/>
          <w:szCs w:val="24"/>
          <w:lang w:val="it-IT"/>
        </w:rPr>
        <w:t xml:space="preserve">alla </w:t>
      </w:r>
      <w:proofErr w:type="gramEnd"/>
      <w:r w:rsidRPr="008D1116">
        <w:rPr>
          <w:rFonts w:ascii="Times New Roman" w:hAnsi="Times New Roman" w:cs="Times New Roman"/>
          <w:sz w:val="24"/>
          <w:szCs w:val="24"/>
          <w:lang w:val="it-IT"/>
        </w:rPr>
        <w:t xml:space="preserve">istituzione scolastica interessata se intendono avvalersi per i propri figli dell'insegnamento della lingua della minoranza. </w:t>
      </w:r>
    </w:p>
    <w:p w:rsidR="005901DE" w:rsidRPr="008D1116" w:rsidRDefault="005901DE" w:rsidP="00D4501A">
      <w:p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Articolo </w:t>
      </w:r>
      <w:proofErr w:type="gramStart"/>
      <w:r w:rsidRPr="008D1116">
        <w:rPr>
          <w:rFonts w:ascii="Times New Roman" w:hAnsi="Times New Roman" w:cs="Times New Roman"/>
          <w:sz w:val="24"/>
          <w:szCs w:val="24"/>
          <w:lang w:val="it-IT"/>
        </w:rPr>
        <w:t>7</w:t>
      </w:r>
      <w:proofErr w:type="gramEnd"/>
    </w:p>
    <w:p w:rsidR="005901DE" w:rsidRPr="008D1116" w:rsidRDefault="005901DE" w:rsidP="00D4501A">
      <w:pPr>
        <w:pStyle w:val="Listenabsatz"/>
        <w:numPr>
          <w:ilvl w:val="0"/>
          <w:numId w:val="8"/>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Nei comuni di cui all'articolo </w:t>
      </w:r>
      <w:proofErr w:type="gramStart"/>
      <w:r w:rsidRPr="008D1116">
        <w:rPr>
          <w:rFonts w:ascii="Times New Roman" w:hAnsi="Times New Roman" w:cs="Times New Roman"/>
          <w:sz w:val="24"/>
          <w:szCs w:val="24"/>
          <w:lang w:val="it-IT"/>
        </w:rPr>
        <w:t>3</w:t>
      </w:r>
      <w:proofErr w:type="gramEnd"/>
      <w:r w:rsidRPr="008D1116">
        <w:rPr>
          <w:rFonts w:ascii="Times New Roman" w:hAnsi="Times New Roman" w:cs="Times New Roman"/>
          <w:sz w:val="24"/>
          <w:szCs w:val="24"/>
          <w:lang w:val="it-IT"/>
        </w:rPr>
        <w:t xml:space="preserve">, i membri dei consigli comunali e degli altri organi a struttura collegiale dell'amministrazione possono usare, nell'attività degli organismi medesimi, la lingua ammessa a tutela. </w:t>
      </w:r>
    </w:p>
    <w:p w:rsidR="005901DE" w:rsidRPr="008D1116" w:rsidRDefault="005901DE" w:rsidP="00D4501A">
      <w:pPr>
        <w:pStyle w:val="Listenabsatz"/>
        <w:numPr>
          <w:ilvl w:val="0"/>
          <w:numId w:val="8"/>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La disposizione di cui al comma </w:t>
      </w:r>
      <w:proofErr w:type="gramStart"/>
      <w:r w:rsidRPr="008D1116">
        <w:rPr>
          <w:rFonts w:ascii="Times New Roman" w:hAnsi="Times New Roman" w:cs="Times New Roman"/>
          <w:sz w:val="24"/>
          <w:szCs w:val="24"/>
          <w:lang w:val="it-IT"/>
        </w:rPr>
        <w:t>1</w:t>
      </w:r>
      <w:proofErr w:type="gramEnd"/>
      <w:r w:rsidRPr="008D1116">
        <w:rPr>
          <w:rFonts w:ascii="Times New Roman" w:hAnsi="Times New Roman" w:cs="Times New Roman"/>
          <w:sz w:val="24"/>
          <w:szCs w:val="24"/>
          <w:lang w:val="it-IT"/>
        </w:rPr>
        <w:t xml:space="preserve"> si applica </w:t>
      </w:r>
      <w:proofErr w:type="spellStart"/>
      <w:r w:rsidRPr="008D1116">
        <w:rPr>
          <w:rFonts w:ascii="Times New Roman" w:hAnsi="Times New Roman" w:cs="Times New Roman"/>
          <w:sz w:val="24"/>
          <w:szCs w:val="24"/>
          <w:lang w:val="it-IT"/>
        </w:rPr>
        <w:t>altresí</w:t>
      </w:r>
      <w:proofErr w:type="spellEnd"/>
      <w:r w:rsidRPr="008D1116">
        <w:rPr>
          <w:rFonts w:ascii="Times New Roman" w:hAnsi="Times New Roman" w:cs="Times New Roman"/>
          <w:sz w:val="24"/>
          <w:szCs w:val="24"/>
          <w:lang w:val="it-IT"/>
        </w:rPr>
        <w:t xml:space="preserve"> ai consiglieri delle comunità montane, delle province e delle regioni, i cui territori ricomprendano comuni nei quali </w:t>
      </w:r>
      <w:proofErr w:type="spellStart"/>
      <w:r w:rsidRPr="008D1116">
        <w:rPr>
          <w:rFonts w:ascii="Times New Roman" w:hAnsi="Times New Roman" w:cs="Times New Roman"/>
          <w:sz w:val="24"/>
          <w:szCs w:val="24"/>
          <w:lang w:val="it-IT"/>
        </w:rPr>
        <w:t>é</w:t>
      </w:r>
      <w:proofErr w:type="spellEnd"/>
      <w:r w:rsidRPr="008D1116">
        <w:rPr>
          <w:rFonts w:ascii="Times New Roman" w:hAnsi="Times New Roman" w:cs="Times New Roman"/>
          <w:sz w:val="24"/>
          <w:szCs w:val="24"/>
          <w:lang w:val="it-IT"/>
        </w:rPr>
        <w:t xml:space="preserve"> riconosciuta la lingua ammessa a tutela, che complessivamente costituiscano almeno il 15 per cento della popolazione interessata. </w:t>
      </w:r>
    </w:p>
    <w:p w:rsidR="005901DE" w:rsidRPr="008D1116" w:rsidRDefault="005901DE" w:rsidP="00D4501A">
      <w:pPr>
        <w:pStyle w:val="Listenabsatz"/>
        <w:numPr>
          <w:ilvl w:val="0"/>
          <w:numId w:val="8"/>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Qualora uno o </w:t>
      </w:r>
      <w:proofErr w:type="spellStart"/>
      <w:proofErr w:type="gramStart"/>
      <w:r w:rsidRPr="008D1116">
        <w:rPr>
          <w:rFonts w:ascii="Times New Roman" w:hAnsi="Times New Roman" w:cs="Times New Roman"/>
          <w:sz w:val="24"/>
          <w:szCs w:val="24"/>
          <w:lang w:val="it-IT"/>
        </w:rPr>
        <w:t>piú</w:t>
      </w:r>
      <w:proofErr w:type="spellEnd"/>
      <w:proofErr w:type="gramEnd"/>
      <w:r w:rsidRPr="008D1116">
        <w:rPr>
          <w:rFonts w:ascii="Times New Roman" w:hAnsi="Times New Roman" w:cs="Times New Roman"/>
          <w:sz w:val="24"/>
          <w:szCs w:val="24"/>
          <w:lang w:val="it-IT"/>
        </w:rPr>
        <w:t xml:space="preserve"> componenti degli organi collegiali di cui ai commi 1 e 2 dichiarino di non conoscere la lingua ammessa a tutela, deve essere garantita una immediata traduzione in lingua italiana. </w:t>
      </w:r>
    </w:p>
    <w:p w:rsidR="005901DE" w:rsidRPr="008D1116" w:rsidRDefault="005901DE" w:rsidP="00D4501A">
      <w:pPr>
        <w:pStyle w:val="Listenabsatz"/>
        <w:numPr>
          <w:ilvl w:val="0"/>
          <w:numId w:val="8"/>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 Qualora gli atti destinati </w:t>
      </w:r>
      <w:proofErr w:type="gramStart"/>
      <w:r w:rsidRPr="008D1116">
        <w:rPr>
          <w:rFonts w:ascii="Times New Roman" w:hAnsi="Times New Roman" w:cs="Times New Roman"/>
          <w:sz w:val="24"/>
          <w:szCs w:val="24"/>
          <w:lang w:val="it-IT"/>
        </w:rPr>
        <w:t>ad</w:t>
      </w:r>
      <w:proofErr w:type="gramEnd"/>
      <w:r w:rsidRPr="008D1116">
        <w:rPr>
          <w:rFonts w:ascii="Times New Roman" w:hAnsi="Times New Roman" w:cs="Times New Roman"/>
          <w:sz w:val="24"/>
          <w:szCs w:val="24"/>
          <w:lang w:val="it-IT"/>
        </w:rPr>
        <w:t xml:space="preserve"> uso pubblico siano redatti nelle due lingue, producono effetti giuridici solo gli atti e le deliberazioni redatti in lingua italiana.</w:t>
      </w:r>
    </w:p>
    <w:p w:rsidR="00D4501A" w:rsidRPr="008D1116" w:rsidRDefault="00D4501A" w:rsidP="00D4501A">
      <w:pPr>
        <w:spacing w:line="240" w:lineRule="auto"/>
        <w:jc w:val="both"/>
        <w:rPr>
          <w:rFonts w:ascii="Times New Roman" w:hAnsi="Times New Roman" w:cs="Times New Roman"/>
          <w:sz w:val="24"/>
          <w:szCs w:val="24"/>
          <w:lang w:val="it-IT"/>
        </w:rPr>
      </w:pPr>
    </w:p>
    <w:p w:rsidR="00D4501A" w:rsidRPr="008D1116" w:rsidRDefault="00D4501A" w:rsidP="00D4501A">
      <w:pPr>
        <w:spacing w:line="240" w:lineRule="auto"/>
        <w:jc w:val="both"/>
        <w:rPr>
          <w:rFonts w:ascii="Times New Roman" w:hAnsi="Times New Roman" w:cs="Times New Roman"/>
          <w:sz w:val="24"/>
          <w:szCs w:val="24"/>
          <w:lang w:val="it-IT"/>
        </w:rPr>
      </w:pPr>
    </w:p>
    <w:p w:rsidR="005901DE" w:rsidRPr="008D1116" w:rsidRDefault="005901DE" w:rsidP="00D4501A">
      <w:p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Articolo </w:t>
      </w:r>
      <w:proofErr w:type="gramStart"/>
      <w:r w:rsidRPr="008D1116">
        <w:rPr>
          <w:rFonts w:ascii="Times New Roman" w:hAnsi="Times New Roman" w:cs="Times New Roman"/>
          <w:sz w:val="24"/>
          <w:szCs w:val="24"/>
          <w:lang w:val="it-IT"/>
        </w:rPr>
        <w:t>8</w:t>
      </w:r>
      <w:proofErr w:type="gramEnd"/>
    </w:p>
    <w:p w:rsidR="005901DE" w:rsidRPr="008D1116" w:rsidRDefault="005901DE" w:rsidP="00D4501A">
      <w:pPr>
        <w:pStyle w:val="Listenabsatz"/>
        <w:numPr>
          <w:ilvl w:val="0"/>
          <w:numId w:val="10"/>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Nei comuni di cui all'articolo </w:t>
      </w:r>
      <w:proofErr w:type="gramStart"/>
      <w:r w:rsidRPr="008D1116">
        <w:rPr>
          <w:rFonts w:ascii="Times New Roman" w:hAnsi="Times New Roman" w:cs="Times New Roman"/>
          <w:sz w:val="24"/>
          <w:szCs w:val="24"/>
          <w:lang w:val="it-IT"/>
        </w:rPr>
        <w:t>3</w:t>
      </w:r>
      <w:proofErr w:type="gramEnd"/>
      <w:r w:rsidRPr="008D1116">
        <w:rPr>
          <w:rFonts w:ascii="Times New Roman" w:hAnsi="Times New Roman" w:cs="Times New Roman"/>
          <w:sz w:val="24"/>
          <w:szCs w:val="24"/>
          <w:lang w:val="it-IT"/>
        </w:rPr>
        <w:t xml:space="preserve">, il consiglio comunale </w:t>
      </w:r>
      <w:proofErr w:type="spellStart"/>
      <w:r w:rsidRPr="008D1116">
        <w:rPr>
          <w:rFonts w:ascii="Times New Roman" w:hAnsi="Times New Roman" w:cs="Times New Roman"/>
          <w:sz w:val="24"/>
          <w:szCs w:val="24"/>
          <w:lang w:val="it-IT"/>
        </w:rPr>
        <w:t>puó</w:t>
      </w:r>
      <w:proofErr w:type="spellEnd"/>
      <w:r w:rsidRPr="008D1116">
        <w:rPr>
          <w:rFonts w:ascii="Times New Roman" w:hAnsi="Times New Roman" w:cs="Times New Roman"/>
          <w:sz w:val="24"/>
          <w:szCs w:val="24"/>
          <w:lang w:val="it-IT"/>
        </w:rPr>
        <w:t xml:space="preserve"> provvedere, con oneri a carico del bilancio del comune stesso, in mancanza di altre risorse disponibili a questo fine, alla pubblicazione nella lingua ammessa a tutela di atti ufficiali dello Stato, delle regioni e degli enti locali nonché di enti pubblici non territoriali, fermo restando il valore legale esclusivo degli atti nel testo redatto in lingua italiana.</w:t>
      </w:r>
    </w:p>
    <w:p w:rsidR="005901DE" w:rsidRPr="008D1116" w:rsidRDefault="005901DE" w:rsidP="00D4501A">
      <w:p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Articolo </w:t>
      </w:r>
      <w:proofErr w:type="gramStart"/>
      <w:r w:rsidRPr="008D1116">
        <w:rPr>
          <w:rFonts w:ascii="Times New Roman" w:hAnsi="Times New Roman" w:cs="Times New Roman"/>
          <w:sz w:val="24"/>
          <w:szCs w:val="24"/>
          <w:lang w:val="it-IT"/>
        </w:rPr>
        <w:t>9</w:t>
      </w:r>
      <w:proofErr w:type="gramEnd"/>
    </w:p>
    <w:p w:rsidR="005901DE" w:rsidRPr="008D1116" w:rsidRDefault="005901DE" w:rsidP="00D4501A">
      <w:pPr>
        <w:pStyle w:val="Listenabsatz"/>
        <w:numPr>
          <w:ilvl w:val="0"/>
          <w:numId w:val="9"/>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Fatto salvo quanto previsto dall'articolo </w:t>
      </w:r>
      <w:proofErr w:type="gramStart"/>
      <w:r w:rsidRPr="008D1116">
        <w:rPr>
          <w:rFonts w:ascii="Times New Roman" w:hAnsi="Times New Roman" w:cs="Times New Roman"/>
          <w:sz w:val="24"/>
          <w:szCs w:val="24"/>
          <w:lang w:val="it-IT"/>
        </w:rPr>
        <w:t>7</w:t>
      </w:r>
      <w:proofErr w:type="gramEnd"/>
      <w:r w:rsidRPr="008D1116">
        <w:rPr>
          <w:rFonts w:ascii="Times New Roman" w:hAnsi="Times New Roman" w:cs="Times New Roman"/>
          <w:sz w:val="24"/>
          <w:szCs w:val="24"/>
          <w:lang w:val="it-IT"/>
        </w:rPr>
        <w:t xml:space="preserve">, nei comuni di cui all'articolo 3 </w:t>
      </w:r>
      <w:proofErr w:type="spellStart"/>
      <w:r w:rsidRPr="008D1116">
        <w:rPr>
          <w:rFonts w:ascii="Times New Roman" w:hAnsi="Times New Roman" w:cs="Times New Roman"/>
          <w:sz w:val="24"/>
          <w:szCs w:val="24"/>
          <w:lang w:val="it-IT"/>
        </w:rPr>
        <w:t>é</w:t>
      </w:r>
      <w:proofErr w:type="spellEnd"/>
      <w:r w:rsidRPr="008D1116">
        <w:rPr>
          <w:rFonts w:ascii="Times New Roman" w:hAnsi="Times New Roman" w:cs="Times New Roman"/>
          <w:sz w:val="24"/>
          <w:szCs w:val="24"/>
          <w:lang w:val="it-IT"/>
        </w:rPr>
        <w:t xml:space="preserve"> consentito, negli uffici delle amministrazioni pubbliche, l'uso orale e scritto della lingua ammessa a tutela. Dall'applicazione del presente comma sono escluse le forze armate e le </w:t>
      </w:r>
      <w:proofErr w:type="gramStart"/>
      <w:r w:rsidRPr="008D1116">
        <w:rPr>
          <w:rFonts w:ascii="Times New Roman" w:hAnsi="Times New Roman" w:cs="Times New Roman"/>
          <w:sz w:val="24"/>
          <w:szCs w:val="24"/>
          <w:lang w:val="it-IT"/>
        </w:rPr>
        <w:t>forze</w:t>
      </w:r>
      <w:proofErr w:type="gramEnd"/>
      <w:r w:rsidRPr="008D1116">
        <w:rPr>
          <w:rFonts w:ascii="Times New Roman" w:hAnsi="Times New Roman" w:cs="Times New Roman"/>
          <w:sz w:val="24"/>
          <w:szCs w:val="24"/>
          <w:lang w:val="it-IT"/>
        </w:rPr>
        <w:t xml:space="preserve"> di polizia dello Stato.</w:t>
      </w:r>
    </w:p>
    <w:p w:rsidR="005901DE" w:rsidRPr="008D1116" w:rsidRDefault="005901DE" w:rsidP="00D4501A">
      <w:pPr>
        <w:pStyle w:val="Listenabsatz"/>
        <w:numPr>
          <w:ilvl w:val="0"/>
          <w:numId w:val="9"/>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Per rendere effettivo l'esercizio delle facoltà di cui al comma </w:t>
      </w:r>
      <w:proofErr w:type="gramStart"/>
      <w:r w:rsidRPr="008D1116">
        <w:rPr>
          <w:rFonts w:ascii="Times New Roman" w:hAnsi="Times New Roman" w:cs="Times New Roman"/>
          <w:sz w:val="24"/>
          <w:szCs w:val="24"/>
          <w:lang w:val="it-IT"/>
        </w:rPr>
        <w:t>1</w:t>
      </w:r>
      <w:proofErr w:type="gramEnd"/>
      <w:r w:rsidRPr="008D1116">
        <w:rPr>
          <w:rFonts w:ascii="Times New Roman" w:hAnsi="Times New Roman" w:cs="Times New Roman"/>
          <w:sz w:val="24"/>
          <w:szCs w:val="24"/>
          <w:lang w:val="it-IT"/>
        </w:rPr>
        <w:t xml:space="preserve">, le pubbliche amministrazioni provvedono, anche attraverso convenzioni con altri enti, a garantire la presenza di personale che sia in grado di rispondere alle richieste del pubblico usando la lingua ammessa a tutela. </w:t>
      </w:r>
      <w:proofErr w:type="gramStart"/>
      <w:r w:rsidRPr="008D1116">
        <w:rPr>
          <w:rFonts w:ascii="Times New Roman" w:hAnsi="Times New Roman" w:cs="Times New Roman"/>
          <w:sz w:val="24"/>
          <w:szCs w:val="24"/>
          <w:lang w:val="it-IT"/>
        </w:rPr>
        <w:t xml:space="preserve">A tal fine </w:t>
      </w:r>
      <w:proofErr w:type="spellStart"/>
      <w:r w:rsidRPr="008D1116">
        <w:rPr>
          <w:rFonts w:ascii="Times New Roman" w:hAnsi="Times New Roman" w:cs="Times New Roman"/>
          <w:sz w:val="24"/>
          <w:szCs w:val="24"/>
          <w:lang w:val="it-IT"/>
        </w:rPr>
        <w:t>é</w:t>
      </w:r>
      <w:proofErr w:type="spellEnd"/>
      <w:r w:rsidRPr="008D1116">
        <w:rPr>
          <w:rFonts w:ascii="Times New Roman" w:hAnsi="Times New Roman" w:cs="Times New Roman"/>
          <w:sz w:val="24"/>
          <w:szCs w:val="24"/>
          <w:lang w:val="it-IT"/>
        </w:rPr>
        <w:t xml:space="preserve"> istituito, presso la Presidenza del Consiglio dei ministri - Dipartimento per gli affari regionali, un Fondo nazionale per la t</w:t>
      </w:r>
      <w:proofErr w:type="gramEnd"/>
      <w:r w:rsidRPr="008D1116">
        <w:rPr>
          <w:rFonts w:ascii="Times New Roman" w:hAnsi="Times New Roman" w:cs="Times New Roman"/>
          <w:sz w:val="24"/>
          <w:szCs w:val="24"/>
          <w:lang w:val="it-IT"/>
        </w:rPr>
        <w:t xml:space="preserve">utela delle minoranze linguistiche con una dotazione finanziaria annua di lire 9.800.000.000 a decorrere dal 1999. Tali risorse, da considerare quale limite massimo di spesa, sono ripartite annualmente con decreto del Presidente del Consiglio </w:t>
      </w:r>
      <w:proofErr w:type="gramStart"/>
      <w:r w:rsidRPr="008D1116">
        <w:rPr>
          <w:rFonts w:ascii="Times New Roman" w:hAnsi="Times New Roman" w:cs="Times New Roman"/>
          <w:sz w:val="24"/>
          <w:szCs w:val="24"/>
          <w:lang w:val="it-IT"/>
        </w:rPr>
        <w:t>dei</w:t>
      </w:r>
      <w:proofErr w:type="gramEnd"/>
      <w:r w:rsidRPr="008D1116">
        <w:rPr>
          <w:rFonts w:ascii="Times New Roman" w:hAnsi="Times New Roman" w:cs="Times New Roman"/>
          <w:sz w:val="24"/>
          <w:szCs w:val="24"/>
          <w:lang w:val="it-IT"/>
        </w:rPr>
        <w:t xml:space="preserve"> ministri, sentite le amministrazioni interessate. </w:t>
      </w:r>
    </w:p>
    <w:p w:rsidR="005901DE" w:rsidRPr="008D1116" w:rsidRDefault="005901DE" w:rsidP="00D4501A">
      <w:pPr>
        <w:pStyle w:val="Listenabsatz"/>
        <w:numPr>
          <w:ilvl w:val="0"/>
          <w:numId w:val="9"/>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 Nei procedimenti davanti al giudice di pace </w:t>
      </w:r>
      <w:proofErr w:type="spellStart"/>
      <w:r w:rsidRPr="008D1116">
        <w:rPr>
          <w:rFonts w:ascii="Times New Roman" w:hAnsi="Times New Roman" w:cs="Times New Roman"/>
          <w:sz w:val="24"/>
          <w:szCs w:val="24"/>
          <w:lang w:val="it-IT"/>
        </w:rPr>
        <w:t>é</w:t>
      </w:r>
      <w:proofErr w:type="spellEnd"/>
      <w:r w:rsidRPr="008D1116">
        <w:rPr>
          <w:rFonts w:ascii="Times New Roman" w:hAnsi="Times New Roman" w:cs="Times New Roman"/>
          <w:sz w:val="24"/>
          <w:szCs w:val="24"/>
          <w:lang w:val="it-IT"/>
        </w:rPr>
        <w:t xml:space="preserve"> consentito </w:t>
      </w:r>
      <w:proofErr w:type="gramStart"/>
      <w:r w:rsidRPr="008D1116">
        <w:rPr>
          <w:rFonts w:ascii="Times New Roman" w:hAnsi="Times New Roman" w:cs="Times New Roman"/>
          <w:sz w:val="24"/>
          <w:szCs w:val="24"/>
          <w:lang w:val="it-IT"/>
        </w:rPr>
        <w:t>l'</w:t>
      </w:r>
      <w:proofErr w:type="gramEnd"/>
      <w:r w:rsidRPr="008D1116">
        <w:rPr>
          <w:rFonts w:ascii="Times New Roman" w:hAnsi="Times New Roman" w:cs="Times New Roman"/>
          <w:sz w:val="24"/>
          <w:szCs w:val="24"/>
          <w:lang w:val="it-IT"/>
        </w:rPr>
        <w:t xml:space="preserve">uso della lingua ammessa a tutela. Restano ferme le disposizioni di cui all'articolo 109 del codice </w:t>
      </w:r>
      <w:proofErr w:type="gramStart"/>
      <w:r w:rsidRPr="008D1116">
        <w:rPr>
          <w:rFonts w:ascii="Times New Roman" w:hAnsi="Times New Roman" w:cs="Times New Roman"/>
          <w:sz w:val="24"/>
          <w:szCs w:val="24"/>
          <w:lang w:val="it-IT"/>
        </w:rPr>
        <w:t>di</w:t>
      </w:r>
      <w:proofErr w:type="gramEnd"/>
      <w:r w:rsidRPr="008D1116">
        <w:rPr>
          <w:rFonts w:ascii="Times New Roman" w:hAnsi="Times New Roman" w:cs="Times New Roman"/>
          <w:sz w:val="24"/>
          <w:szCs w:val="24"/>
          <w:lang w:val="it-IT"/>
        </w:rPr>
        <w:t xml:space="preserve"> procedura penale. </w:t>
      </w:r>
    </w:p>
    <w:p w:rsidR="005901DE" w:rsidRPr="008D1116" w:rsidRDefault="005901DE" w:rsidP="00D4501A">
      <w:p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Articolo </w:t>
      </w:r>
      <w:proofErr w:type="gramStart"/>
      <w:r w:rsidRPr="008D1116">
        <w:rPr>
          <w:rFonts w:ascii="Times New Roman" w:hAnsi="Times New Roman" w:cs="Times New Roman"/>
          <w:sz w:val="24"/>
          <w:szCs w:val="24"/>
          <w:lang w:val="it-IT"/>
        </w:rPr>
        <w:t>10</w:t>
      </w:r>
      <w:proofErr w:type="gramEnd"/>
    </w:p>
    <w:p w:rsidR="005901DE" w:rsidRPr="008D1116" w:rsidRDefault="005901DE" w:rsidP="00D4501A">
      <w:pPr>
        <w:pStyle w:val="Listenabsatz"/>
        <w:numPr>
          <w:ilvl w:val="0"/>
          <w:numId w:val="11"/>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Nei comuni di cui all'articolo </w:t>
      </w:r>
      <w:proofErr w:type="gramStart"/>
      <w:r w:rsidRPr="008D1116">
        <w:rPr>
          <w:rFonts w:ascii="Times New Roman" w:hAnsi="Times New Roman" w:cs="Times New Roman"/>
          <w:sz w:val="24"/>
          <w:szCs w:val="24"/>
          <w:lang w:val="it-IT"/>
        </w:rPr>
        <w:t>3</w:t>
      </w:r>
      <w:proofErr w:type="gramEnd"/>
      <w:r w:rsidRPr="008D1116">
        <w:rPr>
          <w:rFonts w:ascii="Times New Roman" w:hAnsi="Times New Roman" w:cs="Times New Roman"/>
          <w:sz w:val="24"/>
          <w:szCs w:val="24"/>
          <w:lang w:val="it-IT"/>
        </w:rPr>
        <w:t>, in aggiunta ai toponimi ufficiali, i consigli comunali possono deliberare l'adozione di toponimi conformi alle tradizioni e agli usi locali.</w:t>
      </w:r>
    </w:p>
    <w:p w:rsidR="005901DE" w:rsidRPr="008D1116" w:rsidRDefault="005901DE" w:rsidP="00D4501A">
      <w:p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Articolo </w:t>
      </w:r>
      <w:proofErr w:type="gramStart"/>
      <w:r w:rsidRPr="008D1116">
        <w:rPr>
          <w:rFonts w:ascii="Times New Roman" w:hAnsi="Times New Roman" w:cs="Times New Roman"/>
          <w:sz w:val="24"/>
          <w:szCs w:val="24"/>
          <w:lang w:val="it-IT"/>
        </w:rPr>
        <w:t>19</w:t>
      </w:r>
      <w:proofErr w:type="gramEnd"/>
    </w:p>
    <w:p w:rsidR="005901DE" w:rsidRPr="008D1116" w:rsidRDefault="005901DE" w:rsidP="00D4501A">
      <w:pPr>
        <w:pStyle w:val="Listenabsatz"/>
        <w:numPr>
          <w:ilvl w:val="0"/>
          <w:numId w:val="12"/>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La Repubblica promuove, nei modi e nelle forme che saranno di caso in caso previsti in </w:t>
      </w:r>
      <w:proofErr w:type="gramStart"/>
      <w:r w:rsidRPr="008D1116">
        <w:rPr>
          <w:rFonts w:ascii="Times New Roman" w:hAnsi="Times New Roman" w:cs="Times New Roman"/>
          <w:sz w:val="24"/>
          <w:szCs w:val="24"/>
          <w:lang w:val="it-IT"/>
        </w:rPr>
        <w:t>apposite</w:t>
      </w:r>
      <w:proofErr w:type="gramEnd"/>
      <w:r w:rsidRPr="008D1116">
        <w:rPr>
          <w:rFonts w:ascii="Times New Roman" w:hAnsi="Times New Roman" w:cs="Times New Roman"/>
          <w:sz w:val="24"/>
          <w:szCs w:val="24"/>
          <w:lang w:val="it-IT"/>
        </w:rPr>
        <w:t xml:space="preserve"> convenzioni e perseguendo condizioni di reciprocità con gli Stati esteri, lo sviluppo delle lingue e delle culture di cui all'articolo 2 diffuse all'estero, nei casi in cui i cittadini delle relative comunità abbiano mantenuto e sviluppato l'identità socio-culturale e linguistica d'origine. </w:t>
      </w:r>
    </w:p>
    <w:p w:rsidR="005901DE" w:rsidRPr="008D1116" w:rsidRDefault="005901DE" w:rsidP="00D4501A">
      <w:pPr>
        <w:pStyle w:val="Listenabsatz"/>
        <w:numPr>
          <w:ilvl w:val="0"/>
          <w:numId w:val="12"/>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 Il Ministero degli affari esteri promuove le opportune intese con altri Stati, al fine di assicurare condizioni favorevoli per le comunità di lingua italiana presenti sul loro territorio e di diffondere all'estero la lingua e la cultura italiane. La Repubblica favorisce la cooperazione transfrontaliera e interregionale anche nell'ambito dei programmi dell'Unione europea. </w:t>
      </w:r>
    </w:p>
    <w:p w:rsidR="005901DE" w:rsidRPr="008D1116" w:rsidRDefault="005901DE" w:rsidP="00D4501A">
      <w:pPr>
        <w:pStyle w:val="Listenabsatz"/>
        <w:numPr>
          <w:ilvl w:val="0"/>
          <w:numId w:val="12"/>
        </w:numPr>
        <w:spacing w:line="240" w:lineRule="auto"/>
        <w:jc w:val="both"/>
        <w:rPr>
          <w:rFonts w:ascii="Times New Roman" w:hAnsi="Times New Roman" w:cs="Times New Roman"/>
          <w:sz w:val="24"/>
          <w:szCs w:val="24"/>
          <w:lang w:val="it-IT"/>
        </w:rPr>
      </w:pPr>
      <w:r w:rsidRPr="008D1116">
        <w:rPr>
          <w:rFonts w:ascii="Times New Roman" w:hAnsi="Times New Roman" w:cs="Times New Roman"/>
          <w:sz w:val="24"/>
          <w:szCs w:val="24"/>
          <w:lang w:val="it-IT"/>
        </w:rPr>
        <w:t xml:space="preserve"> Il Governo presenta annualmente al Parlamento una relazione in merito allo </w:t>
      </w:r>
      <w:proofErr w:type="gramStart"/>
      <w:r w:rsidRPr="008D1116">
        <w:rPr>
          <w:rFonts w:ascii="Times New Roman" w:hAnsi="Times New Roman" w:cs="Times New Roman"/>
          <w:sz w:val="24"/>
          <w:szCs w:val="24"/>
          <w:lang w:val="it-IT"/>
        </w:rPr>
        <w:t>sta</w:t>
      </w:r>
      <w:proofErr w:type="gramEnd"/>
      <w:r w:rsidRPr="008D1116">
        <w:rPr>
          <w:rFonts w:ascii="Times New Roman" w:hAnsi="Times New Roman" w:cs="Times New Roman"/>
          <w:sz w:val="24"/>
          <w:szCs w:val="24"/>
          <w:lang w:val="it-IT"/>
        </w:rPr>
        <w:t xml:space="preserve"> to di attuazione degli adempimenti previsti dal presente articolo.</w:t>
      </w:r>
    </w:p>
    <w:p w:rsidR="005901DE" w:rsidRPr="008D1116" w:rsidRDefault="005901DE" w:rsidP="005901DE">
      <w:pPr>
        <w:spacing w:line="360" w:lineRule="auto"/>
        <w:jc w:val="both"/>
        <w:rPr>
          <w:rFonts w:ascii="Times New Roman" w:hAnsi="Times New Roman" w:cs="Times New Roman"/>
          <w:sz w:val="20"/>
          <w:szCs w:val="20"/>
          <w:lang w:val="it-IT"/>
        </w:rPr>
      </w:pPr>
    </w:p>
    <w:p w:rsidR="005901DE" w:rsidRPr="008D1116" w:rsidRDefault="005901DE" w:rsidP="005901DE">
      <w:pPr>
        <w:pStyle w:val="Listenabsatz"/>
        <w:numPr>
          <w:ilvl w:val="0"/>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Schutz folgender Minderheitensprachen</w:t>
      </w:r>
    </w:p>
    <w:p w:rsidR="005901DE" w:rsidRPr="008D1116" w:rsidRDefault="005901DE" w:rsidP="005901DE">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Albanisch (</w:t>
      </w:r>
      <w:proofErr w:type="spellStart"/>
      <w:r w:rsidRPr="008D1116">
        <w:rPr>
          <w:rFonts w:ascii="Times New Roman" w:hAnsi="Times New Roman" w:cs="Times New Roman"/>
          <w:sz w:val="24"/>
          <w:szCs w:val="24"/>
        </w:rPr>
        <w:t>Mezzogiorno</w:t>
      </w:r>
      <w:proofErr w:type="spellEnd"/>
      <w:r w:rsidRPr="008D1116">
        <w:rPr>
          <w:rFonts w:ascii="Times New Roman" w:hAnsi="Times New Roman" w:cs="Times New Roman"/>
          <w:sz w:val="24"/>
          <w:szCs w:val="24"/>
        </w:rPr>
        <w:t>)</w:t>
      </w:r>
    </w:p>
    <w:p w:rsidR="005901DE" w:rsidRPr="008D1116" w:rsidRDefault="005901DE" w:rsidP="005901DE">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Franko-Provenzalisch (</w:t>
      </w:r>
      <w:proofErr w:type="spellStart"/>
      <w:r w:rsidRPr="008D1116">
        <w:rPr>
          <w:rFonts w:ascii="Times New Roman" w:hAnsi="Times New Roman" w:cs="Times New Roman"/>
          <w:sz w:val="24"/>
          <w:szCs w:val="24"/>
        </w:rPr>
        <w:t>Aostatal</w:t>
      </w:r>
      <w:proofErr w:type="spellEnd"/>
      <w:r w:rsidRPr="008D1116">
        <w:rPr>
          <w:rFonts w:ascii="Times New Roman" w:hAnsi="Times New Roman" w:cs="Times New Roman"/>
          <w:sz w:val="24"/>
          <w:szCs w:val="24"/>
        </w:rPr>
        <w:t xml:space="preserve"> und Piemont)</w:t>
      </w:r>
    </w:p>
    <w:p w:rsidR="005901DE" w:rsidRPr="008D1116" w:rsidRDefault="005901DE" w:rsidP="00D4501A">
      <w:pPr>
        <w:pStyle w:val="Listenabsatz"/>
        <w:numPr>
          <w:ilvl w:val="1"/>
          <w:numId w:val="13"/>
        </w:numPr>
        <w:spacing w:line="360" w:lineRule="auto"/>
        <w:jc w:val="both"/>
        <w:rPr>
          <w:rFonts w:ascii="Times New Roman" w:hAnsi="Times New Roman" w:cs="Times New Roman"/>
          <w:sz w:val="24"/>
          <w:szCs w:val="24"/>
        </w:rPr>
      </w:pPr>
      <w:proofErr w:type="spellStart"/>
      <w:r w:rsidRPr="008D1116">
        <w:rPr>
          <w:rFonts w:ascii="Times New Roman" w:hAnsi="Times New Roman" w:cs="Times New Roman"/>
          <w:sz w:val="24"/>
          <w:szCs w:val="24"/>
        </w:rPr>
        <w:t>Furlanisch</w:t>
      </w:r>
      <w:proofErr w:type="spellEnd"/>
      <w:r w:rsidRPr="008D1116">
        <w:rPr>
          <w:rFonts w:ascii="Times New Roman" w:hAnsi="Times New Roman" w:cs="Times New Roman"/>
          <w:sz w:val="24"/>
          <w:szCs w:val="24"/>
        </w:rPr>
        <w:t xml:space="preserve"> (</w:t>
      </w:r>
      <w:proofErr w:type="spellStart"/>
      <w:r w:rsidRPr="008D1116">
        <w:rPr>
          <w:rFonts w:ascii="Times New Roman" w:hAnsi="Times New Roman" w:cs="Times New Roman"/>
          <w:sz w:val="24"/>
          <w:szCs w:val="24"/>
        </w:rPr>
        <w:t>Friaul</w:t>
      </w:r>
      <w:proofErr w:type="spellEnd"/>
      <w:r w:rsidRPr="008D1116">
        <w:rPr>
          <w:rFonts w:ascii="Times New Roman" w:hAnsi="Times New Roman" w:cs="Times New Roman"/>
          <w:sz w:val="24"/>
          <w:szCs w:val="24"/>
        </w:rPr>
        <w:t>)</w:t>
      </w:r>
    </w:p>
    <w:p w:rsidR="005901DE" w:rsidRPr="008D1116" w:rsidRDefault="005901DE"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Griechisch (Apulien und Kalabrien)</w:t>
      </w:r>
    </w:p>
    <w:p w:rsidR="005901DE" w:rsidRPr="008D1116" w:rsidRDefault="005901DE"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Katalanisch (</w:t>
      </w:r>
      <w:proofErr w:type="spellStart"/>
      <w:r w:rsidRPr="008D1116">
        <w:rPr>
          <w:rFonts w:ascii="Times New Roman" w:hAnsi="Times New Roman" w:cs="Times New Roman"/>
          <w:sz w:val="24"/>
          <w:szCs w:val="24"/>
        </w:rPr>
        <w:t>Alghero</w:t>
      </w:r>
      <w:proofErr w:type="spellEnd"/>
      <w:r w:rsidRPr="008D1116">
        <w:rPr>
          <w:rFonts w:ascii="Times New Roman" w:hAnsi="Times New Roman" w:cs="Times New Roman"/>
          <w:sz w:val="24"/>
          <w:szCs w:val="24"/>
        </w:rPr>
        <w:t>/Sardinien)</w:t>
      </w:r>
    </w:p>
    <w:p w:rsidR="005901DE" w:rsidRPr="008D1116" w:rsidRDefault="005901DE" w:rsidP="00D4501A">
      <w:pPr>
        <w:pStyle w:val="Listenabsatz"/>
        <w:numPr>
          <w:ilvl w:val="1"/>
          <w:numId w:val="13"/>
        </w:numPr>
        <w:spacing w:line="360" w:lineRule="auto"/>
        <w:jc w:val="both"/>
        <w:rPr>
          <w:rFonts w:ascii="Times New Roman" w:hAnsi="Times New Roman" w:cs="Times New Roman"/>
          <w:sz w:val="24"/>
          <w:szCs w:val="24"/>
        </w:rPr>
      </w:pPr>
      <w:proofErr w:type="spellStart"/>
      <w:r w:rsidRPr="008D1116">
        <w:rPr>
          <w:rFonts w:ascii="Times New Roman" w:hAnsi="Times New Roman" w:cs="Times New Roman"/>
          <w:sz w:val="24"/>
          <w:szCs w:val="24"/>
        </w:rPr>
        <w:t>Molisekroatisch</w:t>
      </w:r>
      <w:proofErr w:type="spellEnd"/>
      <w:r w:rsidRPr="008D1116">
        <w:rPr>
          <w:rFonts w:ascii="Times New Roman" w:hAnsi="Times New Roman" w:cs="Times New Roman"/>
          <w:sz w:val="24"/>
          <w:szCs w:val="24"/>
        </w:rPr>
        <w:t xml:space="preserve"> (</w:t>
      </w:r>
      <w:proofErr w:type="spellStart"/>
      <w:r w:rsidRPr="008D1116">
        <w:rPr>
          <w:rFonts w:ascii="Times New Roman" w:hAnsi="Times New Roman" w:cs="Times New Roman"/>
          <w:sz w:val="24"/>
          <w:szCs w:val="24"/>
        </w:rPr>
        <w:t>Molise</w:t>
      </w:r>
      <w:proofErr w:type="spellEnd"/>
      <w:r w:rsidRPr="008D1116">
        <w:rPr>
          <w:rFonts w:ascii="Times New Roman" w:hAnsi="Times New Roman" w:cs="Times New Roman"/>
          <w:sz w:val="24"/>
          <w:szCs w:val="24"/>
        </w:rPr>
        <w:t>)</w:t>
      </w:r>
    </w:p>
    <w:p w:rsidR="005901DE" w:rsidRPr="008D1116" w:rsidRDefault="005901DE"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Okzitanisch (Piemont)</w:t>
      </w:r>
    </w:p>
    <w:p w:rsidR="005901DE" w:rsidRPr="008D1116" w:rsidRDefault="005901DE"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Sardisch (Sardinien)</w:t>
      </w:r>
    </w:p>
    <w:p w:rsidR="00D4501A" w:rsidRPr="008D1116" w:rsidRDefault="00D4501A" w:rsidP="00D4501A">
      <w:pPr>
        <w:pStyle w:val="Listenabsatz"/>
        <w:numPr>
          <w:ilvl w:val="0"/>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Vorschriften des Gesetzes</w:t>
      </w:r>
    </w:p>
    <w:p w:rsidR="00D4501A" w:rsidRPr="008D1116" w:rsidRDefault="00D4501A"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Einrichtung von mehrsprachigen Ämtern</w:t>
      </w:r>
    </w:p>
    <w:p w:rsidR="00D4501A" w:rsidRPr="008D1116" w:rsidRDefault="00D4501A"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Muttersprachlicher Schulunterricht</w:t>
      </w:r>
    </w:p>
    <w:p w:rsidR="00D4501A" w:rsidRPr="008D1116" w:rsidRDefault="00D4501A"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Förderung von Radio- und Fernsehprogrammen</w:t>
      </w:r>
    </w:p>
    <w:p w:rsidR="00D4501A" w:rsidRPr="008D1116" w:rsidRDefault="00D4501A"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Mehrsprachige Ortsschilder</w:t>
      </w:r>
    </w:p>
    <w:p w:rsidR="00D4501A" w:rsidRPr="008D1116" w:rsidRDefault="00D4501A" w:rsidP="00D4501A">
      <w:pPr>
        <w:pStyle w:val="Listenabsatz"/>
        <w:numPr>
          <w:ilvl w:val="0"/>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Umsetzung des Gesetzes</w:t>
      </w:r>
    </w:p>
    <w:p w:rsidR="00D4501A" w:rsidRPr="008D1116" w:rsidRDefault="00D4501A"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Bis auf Ausnahmen nicht umgesetzt</w:t>
      </w:r>
    </w:p>
    <w:p w:rsidR="00D4501A" w:rsidRPr="008D1116" w:rsidRDefault="00D4501A" w:rsidP="00D4501A">
      <w:pPr>
        <w:pStyle w:val="Listenabsatz"/>
        <w:numPr>
          <w:ilvl w:val="1"/>
          <w:numId w:val="13"/>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Mehrsprachige Behörden oftmals nicht eingerichtet</w:t>
      </w:r>
    </w:p>
    <w:p w:rsidR="00D4501A" w:rsidRPr="008D1116" w:rsidRDefault="00D4501A" w:rsidP="00D4501A">
      <w:pPr>
        <w:pStyle w:val="Listenabsatz"/>
        <w:numPr>
          <w:ilvl w:val="1"/>
          <w:numId w:val="13"/>
        </w:numPr>
        <w:spacing w:line="360" w:lineRule="auto"/>
        <w:jc w:val="both"/>
        <w:rPr>
          <w:rFonts w:ascii="Times New Roman" w:hAnsi="Times New Roman" w:cs="Times New Roman"/>
          <w:sz w:val="24"/>
          <w:szCs w:val="24"/>
        </w:rPr>
      </w:pPr>
      <w:proofErr w:type="spellStart"/>
      <w:r w:rsidRPr="008D1116">
        <w:rPr>
          <w:rFonts w:ascii="Times New Roman" w:hAnsi="Times New Roman" w:cs="Times New Roman"/>
          <w:sz w:val="24"/>
          <w:szCs w:val="24"/>
        </w:rPr>
        <w:t>Friaul</w:t>
      </w:r>
      <w:proofErr w:type="spellEnd"/>
      <w:r w:rsidRPr="008D1116">
        <w:rPr>
          <w:rFonts w:ascii="Times New Roman" w:hAnsi="Times New Roman" w:cs="Times New Roman"/>
          <w:sz w:val="24"/>
          <w:szCs w:val="24"/>
        </w:rPr>
        <w:t xml:space="preserve"> und Sardinien: Doppelsprachige Verkehrsschilder</w:t>
      </w:r>
    </w:p>
    <w:p w:rsidR="00D4501A" w:rsidRPr="008D1116" w:rsidRDefault="00D4501A" w:rsidP="00D4501A">
      <w:pPr>
        <w:spacing w:line="360" w:lineRule="auto"/>
        <w:jc w:val="both"/>
        <w:rPr>
          <w:rFonts w:ascii="Times New Roman" w:hAnsi="Times New Roman" w:cs="Times New Roman"/>
          <w:sz w:val="24"/>
          <w:szCs w:val="24"/>
        </w:rPr>
      </w:pPr>
    </w:p>
    <w:p w:rsidR="00D4501A" w:rsidRPr="008D1116" w:rsidRDefault="00D4501A" w:rsidP="00D4501A">
      <w:pPr>
        <w:spacing w:line="360" w:lineRule="auto"/>
        <w:jc w:val="both"/>
        <w:rPr>
          <w:rFonts w:ascii="Times New Roman" w:hAnsi="Times New Roman" w:cs="Times New Roman"/>
          <w:b/>
          <w:bCs/>
          <w:sz w:val="24"/>
          <w:szCs w:val="24"/>
        </w:rPr>
      </w:pPr>
      <w:r w:rsidRPr="008D1116">
        <w:rPr>
          <w:rFonts w:ascii="Times New Roman" w:hAnsi="Times New Roman" w:cs="Times New Roman"/>
          <w:b/>
          <w:bCs/>
          <w:sz w:val="24"/>
          <w:szCs w:val="24"/>
        </w:rPr>
        <w:t>2. Die Europäische Charta der Regional- und Minderheitensprachen</w:t>
      </w:r>
    </w:p>
    <w:p w:rsidR="00D4501A" w:rsidRPr="008D1116" w:rsidRDefault="00D4501A" w:rsidP="00D4501A">
      <w:pPr>
        <w:pStyle w:val="Listenabsatz"/>
        <w:numPr>
          <w:ilvl w:val="0"/>
          <w:numId w:val="1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Inhalt der Charta</w:t>
      </w:r>
    </w:p>
    <w:p w:rsidR="00D4501A" w:rsidRPr="008D1116" w:rsidRDefault="00D4501A" w:rsidP="00D4501A">
      <w:pPr>
        <w:pStyle w:val="Listenabsatz"/>
        <w:numPr>
          <w:ilvl w:val="1"/>
          <w:numId w:val="1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05.11.1992 verabschiedet</w:t>
      </w:r>
    </w:p>
    <w:p w:rsidR="00D4501A" w:rsidRPr="008D1116" w:rsidRDefault="00D4501A" w:rsidP="00D4501A">
      <w:pPr>
        <w:pStyle w:val="Listenabsatz"/>
        <w:numPr>
          <w:ilvl w:val="1"/>
          <w:numId w:val="1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Kulturelles Erbe Europas</w:t>
      </w:r>
    </w:p>
    <w:p w:rsidR="00D4501A" w:rsidRPr="008D1116" w:rsidRDefault="00D4501A" w:rsidP="00D4501A">
      <w:pPr>
        <w:pStyle w:val="Listenabsatz"/>
        <w:numPr>
          <w:ilvl w:val="1"/>
          <w:numId w:val="1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Sprachräume nicht durch politische Grenzen begrenzt</w:t>
      </w:r>
    </w:p>
    <w:p w:rsidR="00D4501A" w:rsidRPr="008D1116" w:rsidRDefault="00D4501A" w:rsidP="00D4501A">
      <w:pPr>
        <w:pStyle w:val="Listenabsatz"/>
        <w:numPr>
          <w:ilvl w:val="1"/>
          <w:numId w:val="1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Schutz vor dem Aussterben</w:t>
      </w:r>
    </w:p>
    <w:p w:rsidR="00D4501A" w:rsidRPr="008D1116" w:rsidRDefault="00D4501A" w:rsidP="00D4501A">
      <w:pPr>
        <w:pStyle w:val="Listenabsatz"/>
        <w:numPr>
          <w:ilvl w:val="1"/>
          <w:numId w:val="1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Ausweitung des Gebrauchs</w:t>
      </w:r>
    </w:p>
    <w:p w:rsidR="00D4501A" w:rsidRPr="008D1116" w:rsidRDefault="00D4501A" w:rsidP="00D4501A">
      <w:pPr>
        <w:pStyle w:val="Listenabsatz"/>
        <w:numPr>
          <w:ilvl w:val="1"/>
          <w:numId w:val="1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Verbindung der Bevölkerung</w:t>
      </w:r>
    </w:p>
    <w:p w:rsidR="00D4501A" w:rsidRPr="008D1116" w:rsidRDefault="00D4501A" w:rsidP="00D4501A">
      <w:pPr>
        <w:pStyle w:val="Listenabsatz"/>
        <w:numPr>
          <w:ilvl w:val="0"/>
          <w:numId w:val="1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Deutsches Sprachenrecht</w:t>
      </w:r>
    </w:p>
    <w:p w:rsidR="00D4501A" w:rsidRPr="008D1116" w:rsidRDefault="00D4501A" w:rsidP="00D4501A">
      <w:pPr>
        <w:pStyle w:val="Listenabsatz"/>
        <w:numPr>
          <w:ilvl w:val="1"/>
          <w:numId w:val="14"/>
        </w:numPr>
        <w:spacing w:line="360" w:lineRule="auto"/>
        <w:jc w:val="both"/>
        <w:rPr>
          <w:rFonts w:ascii="Times New Roman" w:hAnsi="Times New Roman" w:cs="Times New Roman"/>
          <w:sz w:val="24"/>
          <w:szCs w:val="24"/>
        </w:rPr>
      </w:pPr>
      <w:proofErr w:type="spellStart"/>
      <w:r w:rsidRPr="008D1116">
        <w:rPr>
          <w:rFonts w:ascii="Times New Roman" w:hAnsi="Times New Roman" w:cs="Times New Roman"/>
          <w:sz w:val="24"/>
          <w:szCs w:val="24"/>
        </w:rPr>
        <w:t>Territoritätsprinzip</w:t>
      </w:r>
      <w:proofErr w:type="spellEnd"/>
    </w:p>
    <w:p w:rsidR="00D4501A" w:rsidRPr="008D1116" w:rsidRDefault="00D4501A" w:rsidP="00D4501A">
      <w:pPr>
        <w:pStyle w:val="Listenabsatz"/>
        <w:numPr>
          <w:ilvl w:val="1"/>
          <w:numId w:val="1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Einheitliche Sprache im gesamten Bundesgebiet</w:t>
      </w:r>
    </w:p>
    <w:p w:rsidR="00D4501A" w:rsidRPr="008D1116" w:rsidRDefault="00D4501A" w:rsidP="00D4501A">
      <w:pPr>
        <w:spacing w:line="360" w:lineRule="auto"/>
        <w:jc w:val="both"/>
        <w:rPr>
          <w:rFonts w:ascii="Times New Roman" w:hAnsi="Times New Roman" w:cs="Times New Roman"/>
          <w:sz w:val="24"/>
          <w:szCs w:val="24"/>
        </w:rPr>
      </w:pPr>
    </w:p>
    <w:p w:rsidR="00D4501A" w:rsidRPr="008D1116" w:rsidRDefault="00D4501A" w:rsidP="00D4501A">
      <w:pPr>
        <w:spacing w:line="360" w:lineRule="auto"/>
        <w:jc w:val="both"/>
        <w:rPr>
          <w:rFonts w:ascii="Times New Roman" w:hAnsi="Times New Roman" w:cs="Times New Roman"/>
          <w:b/>
          <w:bCs/>
          <w:sz w:val="24"/>
          <w:szCs w:val="24"/>
        </w:rPr>
      </w:pPr>
      <w:r w:rsidRPr="008D1116">
        <w:rPr>
          <w:rFonts w:ascii="Times New Roman" w:hAnsi="Times New Roman" w:cs="Times New Roman"/>
          <w:b/>
          <w:bCs/>
          <w:sz w:val="24"/>
          <w:szCs w:val="24"/>
        </w:rPr>
        <w:t>3. Situation in Südtirol</w:t>
      </w:r>
    </w:p>
    <w:p w:rsidR="00D4501A" w:rsidRPr="008D1116" w:rsidRDefault="00D4501A" w:rsidP="00D4501A">
      <w:pPr>
        <w:pStyle w:val="Listenabsatz"/>
        <w:numPr>
          <w:ilvl w:val="0"/>
          <w:numId w:val="15"/>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Trennung der Sprachgruppen</w:t>
      </w:r>
    </w:p>
    <w:p w:rsidR="00D4501A" w:rsidRPr="008D1116" w:rsidRDefault="00D4501A" w:rsidP="00D4501A">
      <w:pPr>
        <w:pStyle w:val="Listenabsatz"/>
        <w:numPr>
          <w:ilvl w:val="0"/>
          <w:numId w:val="15"/>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Zuordnung von Mehrsprachen schwierig</w:t>
      </w:r>
    </w:p>
    <w:p w:rsidR="00D4501A" w:rsidRPr="008D1116" w:rsidRDefault="00D4501A" w:rsidP="00D4501A">
      <w:pPr>
        <w:pStyle w:val="Listenabsatz"/>
        <w:numPr>
          <w:ilvl w:val="0"/>
          <w:numId w:val="15"/>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Volksgruppenzugehörigkeit (ab 14. Lebensjahr)</w:t>
      </w:r>
    </w:p>
    <w:p w:rsidR="00D4501A" w:rsidRPr="008D1116" w:rsidRDefault="00D4501A" w:rsidP="00D4501A">
      <w:pPr>
        <w:pStyle w:val="Listenabsatz"/>
        <w:numPr>
          <w:ilvl w:val="0"/>
          <w:numId w:val="15"/>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Volkszählung 2001</w:t>
      </w:r>
    </w:p>
    <w:p w:rsidR="00D4501A" w:rsidRPr="008D1116" w:rsidRDefault="00D4501A" w:rsidP="00D4501A">
      <w:pPr>
        <w:pStyle w:val="Listenabsatz"/>
        <w:numPr>
          <w:ilvl w:val="1"/>
          <w:numId w:val="15"/>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Deutschsprachig: 69,1 %</w:t>
      </w:r>
    </w:p>
    <w:p w:rsidR="00D4501A" w:rsidRPr="008D1116" w:rsidRDefault="00D4501A" w:rsidP="00D4501A">
      <w:pPr>
        <w:pStyle w:val="Listenabsatz"/>
        <w:numPr>
          <w:ilvl w:val="1"/>
          <w:numId w:val="15"/>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Italienischsprachig 26,4%</w:t>
      </w:r>
    </w:p>
    <w:p w:rsidR="00D4501A" w:rsidRPr="008D1116" w:rsidRDefault="00D4501A" w:rsidP="00D4501A">
      <w:pPr>
        <w:pStyle w:val="Listenabsatz"/>
        <w:numPr>
          <w:ilvl w:val="1"/>
          <w:numId w:val="15"/>
        </w:numPr>
        <w:spacing w:line="360" w:lineRule="auto"/>
        <w:jc w:val="both"/>
        <w:rPr>
          <w:rFonts w:ascii="Times New Roman" w:hAnsi="Times New Roman" w:cs="Times New Roman"/>
          <w:sz w:val="24"/>
          <w:szCs w:val="24"/>
        </w:rPr>
      </w:pPr>
      <w:proofErr w:type="spellStart"/>
      <w:r w:rsidRPr="008D1116">
        <w:rPr>
          <w:rFonts w:ascii="Times New Roman" w:hAnsi="Times New Roman" w:cs="Times New Roman"/>
          <w:sz w:val="24"/>
          <w:szCs w:val="24"/>
        </w:rPr>
        <w:t>Ladinischsprachig</w:t>
      </w:r>
      <w:proofErr w:type="spellEnd"/>
      <w:r w:rsidRPr="008D1116">
        <w:rPr>
          <w:rFonts w:ascii="Times New Roman" w:hAnsi="Times New Roman" w:cs="Times New Roman"/>
          <w:sz w:val="24"/>
          <w:szCs w:val="24"/>
        </w:rPr>
        <w:t xml:space="preserve"> 4,3 %</w:t>
      </w:r>
    </w:p>
    <w:p w:rsidR="00D4501A" w:rsidRPr="008D1116" w:rsidRDefault="00D4501A" w:rsidP="00D4501A">
      <w:pPr>
        <w:pStyle w:val="Listenabsatz"/>
        <w:numPr>
          <w:ilvl w:val="0"/>
          <w:numId w:val="15"/>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Kein einheitlicher Sprachraum</w:t>
      </w:r>
    </w:p>
    <w:p w:rsidR="00D4501A" w:rsidRPr="008D1116" w:rsidRDefault="00D4501A" w:rsidP="00D4501A">
      <w:pPr>
        <w:pStyle w:val="Listenabsatz"/>
        <w:numPr>
          <w:ilvl w:val="1"/>
          <w:numId w:val="15"/>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Drei Sprachräume</w:t>
      </w:r>
    </w:p>
    <w:p w:rsidR="00D4501A" w:rsidRPr="008D1116" w:rsidRDefault="00D4501A" w:rsidP="00D4501A">
      <w:pPr>
        <w:spacing w:line="360" w:lineRule="auto"/>
        <w:jc w:val="both"/>
        <w:rPr>
          <w:rFonts w:ascii="Times New Roman" w:hAnsi="Times New Roman" w:cs="Times New Roman"/>
          <w:sz w:val="24"/>
          <w:szCs w:val="24"/>
        </w:rPr>
      </w:pPr>
    </w:p>
    <w:p w:rsidR="00D4501A" w:rsidRPr="008D1116" w:rsidRDefault="00D4501A" w:rsidP="00D4501A">
      <w:pPr>
        <w:spacing w:line="360" w:lineRule="auto"/>
        <w:jc w:val="both"/>
        <w:rPr>
          <w:rFonts w:ascii="Times New Roman" w:hAnsi="Times New Roman" w:cs="Times New Roman"/>
          <w:b/>
          <w:bCs/>
          <w:sz w:val="24"/>
          <w:szCs w:val="24"/>
        </w:rPr>
      </w:pPr>
      <w:r w:rsidRPr="008D1116">
        <w:rPr>
          <w:rFonts w:ascii="Times New Roman" w:hAnsi="Times New Roman" w:cs="Times New Roman"/>
          <w:b/>
          <w:bCs/>
          <w:sz w:val="24"/>
          <w:szCs w:val="24"/>
        </w:rPr>
        <w:t>3.1 Deutsch</w:t>
      </w:r>
    </w:p>
    <w:p w:rsidR="00D4501A" w:rsidRPr="008D1116" w:rsidRDefault="00D4501A" w:rsidP="00D4501A">
      <w:pPr>
        <w:pStyle w:val="Listenabsatz"/>
        <w:numPr>
          <w:ilvl w:val="0"/>
          <w:numId w:val="16"/>
        </w:numPr>
        <w:spacing w:line="360" w:lineRule="auto"/>
        <w:rPr>
          <w:rFonts w:ascii="Times New Roman" w:hAnsi="Times New Roman" w:cs="Times New Roman"/>
          <w:sz w:val="24"/>
          <w:szCs w:val="24"/>
        </w:rPr>
      </w:pPr>
      <w:r w:rsidRPr="008D1116">
        <w:rPr>
          <w:rFonts w:ascii="Times New Roman" w:hAnsi="Times New Roman" w:cs="Times New Roman"/>
          <w:sz w:val="24"/>
          <w:szCs w:val="24"/>
        </w:rPr>
        <w:t>Insbesondere im ländlichen Raum</w:t>
      </w:r>
    </w:p>
    <w:p w:rsidR="00D4501A" w:rsidRPr="008D1116" w:rsidRDefault="00D4501A" w:rsidP="00D4501A">
      <w:pPr>
        <w:pStyle w:val="Listenabsatz"/>
        <w:numPr>
          <w:ilvl w:val="0"/>
          <w:numId w:val="16"/>
        </w:numPr>
        <w:spacing w:line="360" w:lineRule="auto"/>
        <w:rPr>
          <w:rFonts w:ascii="Times New Roman" w:hAnsi="Times New Roman" w:cs="Times New Roman"/>
          <w:sz w:val="24"/>
          <w:szCs w:val="24"/>
        </w:rPr>
      </w:pPr>
      <w:r w:rsidRPr="008D1116">
        <w:rPr>
          <w:rFonts w:ascii="Times New Roman" w:hAnsi="Times New Roman" w:cs="Times New Roman"/>
          <w:sz w:val="24"/>
          <w:szCs w:val="24"/>
        </w:rPr>
        <w:t>Innerhalb Südtirols größte Gruppe</w:t>
      </w:r>
    </w:p>
    <w:p w:rsidR="00D4501A" w:rsidRPr="008D1116" w:rsidRDefault="00D4501A" w:rsidP="00D4501A">
      <w:pPr>
        <w:pStyle w:val="Listenabsatz"/>
        <w:numPr>
          <w:ilvl w:val="0"/>
          <w:numId w:val="16"/>
        </w:numPr>
        <w:spacing w:line="360" w:lineRule="auto"/>
        <w:rPr>
          <w:rFonts w:ascii="Times New Roman" w:hAnsi="Times New Roman" w:cs="Times New Roman"/>
          <w:sz w:val="24"/>
          <w:szCs w:val="24"/>
        </w:rPr>
      </w:pPr>
      <w:r w:rsidRPr="008D1116">
        <w:rPr>
          <w:rFonts w:ascii="Times New Roman" w:hAnsi="Times New Roman" w:cs="Times New Roman"/>
          <w:sz w:val="24"/>
          <w:szCs w:val="24"/>
        </w:rPr>
        <w:t>Offizieller Status</w:t>
      </w:r>
    </w:p>
    <w:p w:rsidR="00D4501A" w:rsidRPr="008D1116" w:rsidRDefault="00D4501A" w:rsidP="00D4501A">
      <w:pPr>
        <w:pStyle w:val="Listenabsatz"/>
        <w:numPr>
          <w:ilvl w:val="0"/>
          <w:numId w:val="16"/>
        </w:numPr>
        <w:spacing w:line="360" w:lineRule="auto"/>
        <w:rPr>
          <w:rFonts w:ascii="Times New Roman" w:hAnsi="Times New Roman" w:cs="Times New Roman"/>
          <w:sz w:val="24"/>
          <w:szCs w:val="24"/>
        </w:rPr>
      </w:pPr>
      <w:proofErr w:type="spellStart"/>
      <w:r w:rsidRPr="008D1116">
        <w:rPr>
          <w:rFonts w:ascii="Times New Roman" w:hAnsi="Times New Roman" w:cs="Times New Roman"/>
          <w:sz w:val="24"/>
          <w:szCs w:val="24"/>
        </w:rPr>
        <w:t>Patentino</w:t>
      </w:r>
      <w:proofErr w:type="spellEnd"/>
    </w:p>
    <w:p w:rsidR="00D4501A" w:rsidRPr="008D1116" w:rsidRDefault="00D4501A" w:rsidP="00D4501A">
      <w:pPr>
        <w:pStyle w:val="Listenabsatz"/>
        <w:numPr>
          <w:ilvl w:val="1"/>
          <w:numId w:val="16"/>
        </w:numPr>
        <w:spacing w:line="360" w:lineRule="auto"/>
        <w:rPr>
          <w:rFonts w:ascii="Times New Roman" w:hAnsi="Times New Roman" w:cs="Times New Roman"/>
          <w:sz w:val="24"/>
          <w:szCs w:val="24"/>
        </w:rPr>
      </w:pPr>
      <w:r w:rsidRPr="008D1116">
        <w:rPr>
          <w:rFonts w:ascii="Times New Roman" w:hAnsi="Times New Roman" w:cs="Times New Roman"/>
          <w:sz w:val="24"/>
          <w:szCs w:val="24"/>
        </w:rPr>
        <w:t>Mehrsprachigkeitsnachweis</w:t>
      </w:r>
    </w:p>
    <w:p w:rsidR="00D4501A" w:rsidRPr="008D1116" w:rsidRDefault="00D4501A" w:rsidP="00D4501A">
      <w:pPr>
        <w:pStyle w:val="Listenabsatz"/>
        <w:numPr>
          <w:ilvl w:val="0"/>
          <w:numId w:val="16"/>
        </w:numPr>
        <w:spacing w:line="360" w:lineRule="auto"/>
        <w:rPr>
          <w:rFonts w:ascii="Times New Roman" w:hAnsi="Times New Roman" w:cs="Times New Roman"/>
          <w:sz w:val="24"/>
          <w:szCs w:val="24"/>
        </w:rPr>
      </w:pPr>
      <w:r w:rsidRPr="008D1116">
        <w:rPr>
          <w:rFonts w:ascii="Times New Roman" w:hAnsi="Times New Roman" w:cs="Times New Roman"/>
          <w:sz w:val="24"/>
          <w:szCs w:val="24"/>
        </w:rPr>
        <w:t>Proporz</w:t>
      </w:r>
    </w:p>
    <w:p w:rsidR="00D4501A" w:rsidRPr="008D1116" w:rsidRDefault="00D4501A" w:rsidP="00D4501A">
      <w:pPr>
        <w:pStyle w:val="Listenabsatz"/>
        <w:numPr>
          <w:ilvl w:val="1"/>
          <w:numId w:val="16"/>
        </w:numPr>
        <w:spacing w:line="360" w:lineRule="auto"/>
        <w:rPr>
          <w:rFonts w:ascii="Times New Roman" w:hAnsi="Times New Roman" w:cs="Times New Roman"/>
          <w:sz w:val="24"/>
          <w:szCs w:val="24"/>
        </w:rPr>
      </w:pPr>
      <w:r w:rsidRPr="008D1116">
        <w:rPr>
          <w:rFonts w:ascii="Times New Roman" w:hAnsi="Times New Roman" w:cs="Times New Roman"/>
          <w:sz w:val="24"/>
          <w:szCs w:val="24"/>
        </w:rPr>
        <w:t>Stellenverteilung nach Sprachgruppen</w:t>
      </w:r>
    </w:p>
    <w:p w:rsidR="00D4501A" w:rsidRPr="008D1116" w:rsidRDefault="00D4501A" w:rsidP="00D4501A">
      <w:pPr>
        <w:spacing w:line="360" w:lineRule="auto"/>
        <w:rPr>
          <w:rFonts w:ascii="Times New Roman" w:hAnsi="Times New Roman" w:cs="Times New Roman"/>
          <w:sz w:val="24"/>
          <w:szCs w:val="24"/>
        </w:rPr>
      </w:pPr>
    </w:p>
    <w:p w:rsidR="00D4501A" w:rsidRPr="008D1116" w:rsidRDefault="00D4501A" w:rsidP="00D4501A">
      <w:pPr>
        <w:spacing w:line="360" w:lineRule="auto"/>
        <w:rPr>
          <w:rFonts w:ascii="Times New Roman" w:hAnsi="Times New Roman" w:cs="Times New Roman"/>
          <w:b/>
          <w:bCs/>
          <w:sz w:val="24"/>
          <w:szCs w:val="24"/>
        </w:rPr>
      </w:pPr>
      <w:r w:rsidRPr="008D1116">
        <w:rPr>
          <w:rFonts w:ascii="Times New Roman" w:hAnsi="Times New Roman" w:cs="Times New Roman"/>
          <w:b/>
          <w:bCs/>
          <w:sz w:val="24"/>
          <w:szCs w:val="24"/>
        </w:rPr>
        <w:t>3.2 Ladinisch</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Älteste Sprache im Gebiet der Dolomiten</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Entstanden durch römische Eroberung</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Gesprochen in wenigen abgelegenen Tälern</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Dritte Landessprache</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30.000 Muttersprachler</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 xml:space="preserve">Verwandt mit </w:t>
      </w:r>
      <w:proofErr w:type="spellStart"/>
      <w:r w:rsidRPr="008D1116">
        <w:rPr>
          <w:rFonts w:ascii="Times New Roman" w:hAnsi="Times New Roman" w:cs="Times New Roman"/>
          <w:sz w:val="24"/>
          <w:szCs w:val="24"/>
        </w:rPr>
        <w:t>Bündnerromanisch</w:t>
      </w:r>
      <w:proofErr w:type="spellEnd"/>
      <w:r w:rsidRPr="008D1116">
        <w:rPr>
          <w:rFonts w:ascii="Times New Roman" w:hAnsi="Times New Roman" w:cs="Times New Roman"/>
          <w:sz w:val="24"/>
          <w:szCs w:val="24"/>
        </w:rPr>
        <w:t xml:space="preserve"> und </w:t>
      </w:r>
      <w:proofErr w:type="spellStart"/>
      <w:r w:rsidRPr="008D1116">
        <w:rPr>
          <w:rFonts w:ascii="Times New Roman" w:hAnsi="Times New Roman" w:cs="Times New Roman"/>
          <w:sz w:val="24"/>
          <w:szCs w:val="24"/>
        </w:rPr>
        <w:t>Furlanisch</w:t>
      </w:r>
      <w:proofErr w:type="spellEnd"/>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4% der Bevölkerung</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proofErr w:type="spellStart"/>
      <w:r w:rsidRPr="008D1116">
        <w:rPr>
          <w:rFonts w:ascii="Times New Roman" w:hAnsi="Times New Roman" w:cs="Times New Roman"/>
          <w:sz w:val="24"/>
          <w:szCs w:val="24"/>
        </w:rPr>
        <w:t>Fassa</w:t>
      </w:r>
      <w:proofErr w:type="spellEnd"/>
      <w:r w:rsidRPr="008D1116">
        <w:rPr>
          <w:rFonts w:ascii="Times New Roman" w:hAnsi="Times New Roman" w:cs="Times New Roman"/>
          <w:sz w:val="24"/>
          <w:szCs w:val="24"/>
        </w:rPr>
        <w:t xml:space="preserve"> (Trient)</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 xml:space="preserve">Buchenstein, </w:t>
      </w:r>
      <w:proofErr w:type="spellStart"/>
      <w:r w:rsidRPr="008D1116">
        <w:rPr>
          <w:rFonts w:ascii="Times New Roman" w:hAnsi="Times New Roman" w:cs="Times New Roman"/>
          <w:sz w:val="24"/>
          <w:szCs w:val="24"/>
        </w:rPr>
        <w:t>Ampezzo</w:t>
      </w:r>
      <w:proofErr w:type="spellEnd"/>
      <w:r w:rsidRPr="008D1116">
        <w:rPr>
          <w:rFonts w:ascii="Times New Roman" w:hAnsi="Times New Roman" w:cs="Times New Roman"/>
          <w:sz w:val="24"/>
          <w:szCs w:val="24"/>
        </w:rPr>
        <w:t xml:space="preserve"> (</w:t>
      </w:r>
      <w:proofErr w:type="spellStart"/>
      <w:r w:rsidRPr="008D1116">
        <w:rPr>
          <w:rFonts w:ascii="Times New Roman" w:hAnsi="Times New Roman" w:cs="Times New Roman"/>
          <w:sz w:val="24"/>
          <w:szCs w:val="24"/>
        </w:rPr>
        <w:t>Belluno</w:t>
      </w:r>
      <w:proofErr w:type="spellEnd"/>
      <w:r w:rsidRPr="008D1116">
        <w:rPr>
          <w:rFonts w:ascii="Times New Roman" w:hAnsi="Times New Roman" w:cs="Times New Roman"/>
          <w:sz w:val="24"/>
          <w:szCs w:val="24"/>
        </w:rPr>
        <w:t>)</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proofErr w:type="spellStart"/>
      <w:r w:rsidRPr="008D1116">
        <w:rPr>
          <w:rFonts w:ascii="Times New Roman" w:hAnsi="Times New Roman" w:cs="Times New Roman"/>
          <w:sz w:val="24"/>
          <w:szCs w:val="24"/>
        </w:rPr>
        <w:t>Badia</w:t>
      </w:r>
      <w:proofErr w:type="spellEnd"/>
      <w:r w:rsidRPr="008D1116">
        <w:rPr>
          <w:rFonts w:ascii="Times New Roman" w:hAnsi="Times New Roman" w:cs="Times New Roman"/>
          <w:sz w:val="24"/>
          <w:szCs w:val="24"/>
        </w:rPr>
        <w:t xml:space="preserve">, </w:t>
      </w:r>
      <w:proofErr w:type="spellStart"/>
      <w:r w:rsidRPr="008D1116">
        <w:rPr>
          <w:rFonts w:ascii="Times New Roman" w:hAnsi="Times New Roman" w:cs="Times New Roman"/>
          <w:sz w:val="24"/>
          <w:szCs w:val="24"/>
        </w:rPr>
        <w:t>Gherdeina</w:t>
      </w:r>
      <w:proofErr w:type="spellEnd"/>
      <w:r w:rsidRPr="008D1116">
        <w:rPr>
          <w:rFonts w:ascii="Times New Roman" w:hAnsi="Times New Roman" w:cs="Times New Roman"/>
          <w:sz w:val="24"/>
          <w:szCs w:val="24"/>
        </w:rPr>
        <w:t xml:space="preserve">, </w:t>
      </w:r>
      <w:proofErr w:type="spellStart"/>
      <w:r w:rsidRPr="008D1116">
        <w:rPr>
          <w:rFonts w:ascii="Times New Roman" w:hAnsi="Times New Roman" w:cs="Times New Roman"/>
          <w:sz w:val="24"/>
          <w:szCs w:val="24"/>
        </w:rPr>
        <w:t>Grödnertal</w:t>
      </w:r>
      <w:proofErr w:type="spellEnd"/>
      <w:r w:rsidRPr="008D1116">
        <w:rPr>
          <w:rFonts w:ascii="Times New Roman" w:hAnsi="Times New Roman" w:cs="Times New Roman"/>
          <w:sz w:val="24"/>
          <w:szCs w:val="24"/>
        </w:rPr>
        <w:t xml:space="preserve"> (Bozen)</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Seit 1988 Amtssprache</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Alle Verwaltungstexte auch auf Ladinisch verfasst</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proofErr w:type="spellStart"/>
      <w:r w:rsidRPr="008D1116">
        <w:rPr>
          <w:rFonts w:ascii="Times New Roman" w:hAnsi="Times New Roman" w:cs="Times New Roman"/>
          <w:sz w:val="24"/>
          <w:szCs w:val="24"/>
        </w:rPr>
        <w:t>Ladinisches</w:t>
      </w:r>
      <w:proofErr w:type="spellEnd"/>
      <w:r w:rsidRPr="008D1116">
        <w:rPr>
          <w:rFonts w:ascii="Times New Roman" w:hAnsi="Times New Roman" w:cs="Times New Roman"/>
          <w:sz w:val="24"/>
          <w:szCs w:val="24"/>
        </w:rPr>
        <w:t xml:space="preserve"> Museum St. Martin</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Keine offizielle Schriftsprache</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Keine Übersetzungen für Ortsnamen</w:t>
      </w:r>
    </w:p>
    <w:p w:rsidR="00D4501A" w:rsidRPr="008D1116" w:rsidRDefault="00D4501A" w:rsidP="00D4501A">
      <w:pPr>
        <w:pStyle w:val="Listenabsatz"/>
        <w:numPr>
          <w:ilvl w:val="0"/>
          <w:numId w:val="17"/>
        </w:numPr>
        <w:spacing w:line="360" w:lineRule="auto"/>
        <w:rPr>
          <w:rFonts w:ascii="Times New Roman" w:hAnsi="Times New Roman" w:cs="Times New Roman"/>
          <w:sz w:val="24"/>
          <w:szCs w:val="24"/>
        </w:rPr>
      </w:pPr>
      <w:r w:rsidRPr="008D1116">
        <w:rPr>
          <w:rFonts w:ascii="Times New Roman" w:hAnsi="Times New Roman" w:cs="Times New Roman"/>
          <w:sz w:val="24"/>
          <w:szCs w:val="24"/>
        </w:rPr>
        <w:t>Zukunft ungewiss</w:t>
      </w:r>
    </w:p>
    <w:p w:rsidR="00D4501A" w:rsidRPr="008D1116" w:rsidRDefault="00D4501A" w:rsidP="00D4501A">
      <w:pPr>
        <w:spacing w:line="360" w:lineRule="auto"/>
        <w:rPr>
          <w:rFonts w:ascii="Times New Roman" w:hAnsi="Times New Roman" w:cs="Times New Roman"/>
          <w:sz w:val="24"/>
          <w:szCs w:val="24"/>
        </w:rPr>
      </w:pPr>
    </w:p>
    <w:p w:rsidR="00D4501A" w:rsidRPr="008D1116" w:rsidRDefault="00D4501A" w:rsidP="00D4501A">
      <w:pPr>
        <w:spacing w:line="360" w:lineRule="auto"/>
        <w:rPr>
          <w:rFonts w:ascii="Times New Roman" w:hAnsi="Times New Roman" w:cs="Times New Roman"/>
          <w:b/>
          <w:bCs/>
          <w:sz w:val="24"/>
          <w:szCs w:val="24"/>
        </w:rPr>
      </w:pPr>
      <w:r w:rsidRPr="008D1116">
        <w:rPr>
          <w:rFonts w:ascii="Times New Roman" w:hAnsi="Times New Roman" w:cs="Times New Roman"/>
          <w:b/>
          <w:bCs/>
          <w:sz w:val="24"/>
          <w:szCs w:val="24"/>
        </w:rPr>
        <w:t>4. Situation in Friaul-Julisch Venetien</w:t>
      </w:r>
    </w:p>
    <w:p w:rsidR="00D4501A" w:rsidRPr="008D1116" w:rsidRDefault="00D4501A"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Vier verschiedene Minderheitensprachen</w:t>
      </w:r>
    </w:p>
    <w:p w:rsidR="00D4501A" w:rsidRPr="008D1116" w:rsidRDefault="00D4501A" w:rsidP="00D4501A">
      <w:pPr>
        <w:pStyle w:val="Listenabsatz"/>
        <w:numPr>
          <w:ilvl w:val="1"/>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Ladinisch</w:t>
      </w:r>
    </w:p>
    <w:p w:rsidR="00D4501A" w:rsidRPr="008D1116" w:rsidRDefault="00D4501A" w:rsidP="00D4501A">
      <w:pPr>
        <w:pStyle w:val="Listenabsatz"/>
        <w:numPr>
          <w:ilvl w:val="1"/>
          <w:numId w:val="18"/>
        </w:numPr>
        <w:spacing w:line="360" w:lineRule="auto"/>
        <w:rPr>
          <w:rFonts w:ascii="Times New Roman" w:hAnsi="Times New Roman" w:cs="Times New Roman"/>
          <w:sz w:val="24"/>
          <w:szCs w:val="24"/>
        </w:rPr>
      </w:pPr>
      <w:proofErr w:type="spellStart"/>
      <w:r w:rsidRPr="008D1116">
        <w:rPr>
          <w:rFonts w:ascii="Times New Roman" w:hAnsi="Times New Roman" w:cs="Times New Roman"/>
          <w:sz w:val="24"/>
          <w:szCs w:val="24"/>
        </w:rPr>
        <w:t>Furlanisch</w:t>
      </w:r>
      <w:proofErr w:type="spellEnd"/>
    </w:p>
    <w:p w:rsidR="00D4501A" w:rsidRPr="008D1116" w:rsidRDefault="00D4501A" w:rsidP="00D4501A">
      <w:pPr>
        <w:pStyle w:val="Listenabsatz"/>
        <w:numPr>
          <w:ilvl w:val="1"/>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Deutsch</w:t>
      </w:r>
    </w:p>
    <w:p w:rsidR="00D4501A" w:rsidRPr="008D1116" w:rsidRDefault="00D4501A" w:rsidP="00D4501A">
      <w:pPr>
        <w:pStyle w:val="Listenabsatz"/>
        <w:numPr>
          <w:ilvl w:val="1"/>
          <w:numId w:val="18"/>
        </w:numPr>
        <w:spacing w:line="360" w:lineRule="auto"/>
        <w:rPr>
          <w:rFonts w:ascii="Times New Roman" w:hAnsi="Times New Roman" w:cs="Times New Roman"/>
          <w:sz w:val="24"/>
          <w:szCs w:val="24"/>
        </w:rPr>
      </w:pPr>
      <w:proofErr w:type="spellStart"/>
      <w:r w:rsidRPr="008D1116">
        <w:rPr>
          <w:rFonts w:ascii="Times New Roman" w:hAnsi="Times New Roman" w:cs="Times New Roman"/>
          <w:sz w:val="24"/>
          <w:szCs w:val="24"/>
        </w:rPr>
        <w:t>Venetisch</w:t>
      </w:r>
      <w:proofErr w:type="spellEnd"/>
    </w:p>
    <w:p w:rsidR="00D4501A" w:rsidRPr="008D1116" w:rsidRDefault="00D4501A" w:rsidP="00D4501A">
      <w:pPr>
        <w:spacing w:line="360" w:lineRule="auto"/>
        <w:rPr>
          <w:rFonts w:ascii="Times New Roman" w:hAnsi="Times New Roman" w:cs="Times New Roman"/>
          <w:sz w:val="24"/>
          <w:szCs w:val="24"/>
        </w:rPr>
      </w:pPr>
    </w:p>
    <w:p w:rsidR="00D4501A" w:rsidRPr="008D1116" w:rsidRDefault="00D4501A" w:rsidP="00D4501A">
      <w:pPr>
        <w:spacing w:line="360" w:lineRule="auto"/>
        <w:rPr>
          <w:rFonts w:ascii="Times New Roman" w:hAnsi="Times New Roman" w:cs="Times New Roman"/>
          <w:b/>
          <w:bCs/>
          <w:sz w:val="24"/>
          <w:szCs w:val="24"/>
        </w:rPr>
      </w:pPr>
      <w:r w:rsidRPr="008D1116">
        <w:rPr>
          <w:rFonts w:ascii="Times New Roman" w:hAnsi="Times New Roman" w:cs="Times New Roman"/>
          <w:b/>
          <w:bCs/>
          <w:sz w:val="24"/>
          <w:szCs w:val="24"/>
        </w:rPr>
        <w:t>4.1 Slowenisch</w:t>
      </w:r>
    </w:p>
    <w:p w:rsidR="00D4501A" w:rsidRPr="008D1116" w:rsidRDefault="00D4501A"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61.000 Muttersprachler (5% der regionalen Bevölkerung)</w:t>
      </w:r>
    </w:p>
    <w:p w:rsidR="00D4501A" w:rsidRPr="008D1116" w:rsidRDefault="00D4501A"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Sehr gut geschützte Minderheit</w:t>
      </w:r>
    </w:p>
    <w:p w:rsidR="00D4501A" w:rsidRPr="008D1116" w:rsidRDefault="00D4501A"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Muttersprachlicher Unterricht in den Provinzen Triest, Görtz und Udine</w:t>
      </w:r>
    </w:p>
    <w:p w:rsidR="00D4501A" w:rsidRPr="008D1116" w:rsidRDefault="00D4501A"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Abiturprüfung in der Muttersprache</w:t>
      </w:r>
    </w:p>
    <w:p w:rsidR="00D4501A" w:rsidRPr="008D1116" w:rsidRDefault="00D4501A" w:rsidP="00D4501A">
      <w:pPr>
        <w:pStyle w:val="Listenabsatz"/>
        <w:numPr>
          <w:ilvl w:val="1"/>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4000 Schüler</w:t>
      </w:r>
    </w:p>
    <w:p w:rsidR="00D4501A" w:rsidRPr="008D1116" w:rsidRDefault="00D4501A"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Anerkennung von Slowenen als Minderheit</w:t>
      </w:r>
    </w:p>
    <w:p w:rsidR="00D4501A" w:rsidRPr="008D1116" w:rsidRDefault="00D4501A"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Slowenische Tageszeitungen, Fernsehsender</w:t>
      </w:r>
    </w:p>
    <w:p w:rsidR="00000000" w:rsidRPr="008D1116" w:rsidRDefault="008D1116"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Anwendung von Slowenisch bei administrativen Ang</w:t>
      </w:r>
      <w:r w:rsidRPr="008D1116">
        <w:rPr>
          <w:rFonts w:ascii="Times New Roman" w:hAnsi="Times New Roman" w:cs="Times New Roman"/>
          <w:sz w:val="24"/>
          <w:szCs w:val="24"/>
        </w:rPr>
        <w:t>elegenheiten</w:t>
      </w:r>
    </w:p>
    <w:p w:rsidR="00000000" w:rsidRPr="008D1116" w:rsidRDefault="008D1116"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Wenige slowenische Ortsnamen</w:t>
      </w:r>
    </w:p>
    <w:p w:rsidR="00000000" w:rsidRPr="008D1116" w:rsidRDefault="008D1116"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Slowenische Radiosendungen</w:t>
      </w:r>
    </w:p>
    <w:p w:rsidR="00000000" w:rsidRPr="008D1116" w:rsidRDefault="008D1116"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Slowenischer Fernsehsender noch nicht eingerichtet</w:t>
      </w:r>
    </w:p>
    <w:p w:rsidR="00000000" w:rsidRPr="008D1116" w:rsidRDefault="008D1116" w:rsidP="00D4501A">
      <w:pPr>
        <w:pStyle w:val="Listenabsatz"/>
        <w:numPr>
          <w:ilvl w:val="0"/>
          <w:numId w:val="18"/>
        </w:numPr>
        <w:spacing w:line="360" w:lineRule="auto"/>
        <w:rPr>
          <w:rFonts w:ascii="Times New Roman" w:hAnsi="Times New Roman" w:cs="Times New Roman"/>
          <w:sz w:val="24"/>
          <w:szCs w:val="24"/>
        </w:rPr>
      </w:pPr>
      <w:r w:rsidRPr="008D1116">
        <w:rPr>
          <w:rFonts w:ascii="Times New Roman" w:hAnsi="Times New Roman" w:cs="Times New Roman"/>
          <w:sz w:val="24"/>
          <w:szCs w:val="24"/>
        </w:rPr>
        <w:t>Zweisprachiger Ausweis</w:t>
      </w:r>
    </w:p>
    <w:p w:rsidR="00D4501A" w:rsidRPr="008D1116" w:rsidRDefault="00D4501A" w:rsidP="00D4501A">
      <w:pPr>
        <w:spacing w:line="360" w:lineRule="auto"/>
        <w:rPr>
          <w:rFonts w:ascii="Times New Roman" w:hAnsi="Times New Roman" w:cs="Times New Roman"/>
          <w:sz w:val="24"/>
          <w:szCs w:val="24"/>
        </w:rPr>
      </w:pPr>
    </w:p>
    <w:p w:rsidR="00D4501A" w:rsidRPr="008D1116" w:rsidRDefault="00D4501A" w:rsidP="00D4501A">
      <w:pPr>
        <w:spacing w:line="360" w:lineRule="auto"/>
        <w:rPr>
          <w:rFonts w:ascii="Times New Roman" w:hAnsi="Times New Roman" w:cs="Times New Roman"/>
          <w:b/>
          <w:bCs/>
          <w:sz w:val="24"/>
          <w:szCs w:val="24"/>
        </w:rPr>
      </w:pPr>
      <w:r w:rsidRPr="008D1116">
        <w:rPr>
          <w:rFonts w:ascii="Times New Roman" w:hAnsi="Times New Roman" w:cs="Times New Roman"/>
          <w:b/>
          <w:bCs/>
          <w:sz w:val="24"/>
          <w:szCs w:val="24"/>
        </w:rPr>
        <w:t xml:space="preserve">4.2 </w:t>
      </w:r>
      <w:proofErr w:type="spellStart"/>
      <w:r w:rsidRPr="008D1116">
        <w:rPr>
          <w:rFonts w:ascii="Times New Roman" w:hAnsi="Times New Roman" w:cs="Times New Roman"/>
          <w:b/>
          <w:bCs/>
          <w:sz w:val="24"/>
          <w:szCs w:val="24"/>
        </w:rPr>
        <w:t>Furlanisch</w:t>
      </w:r>
      <w:proofErr w:type="spellEnd"/>
    </w:p>
    <w:p w:rsidR="00000000" w:rsidRPr="008D1116" w:rsidRDefault="008D1116" w:rsidP="00D4501A">
      <w:pPr>
        <w:pStyle w:val="Listenabsatz"/>
        <w:numPr>
          <w:ilvl w:val="0"/>
          <w:numId w:val="20"/>
        </w:numPr>
        <w:spacing w:line="360" w:lineRule="auto"/>
        <w:rPr>
          <w:rFonts w:ascii="Times New Roman" w:hAnsi="Times New Roman" w:cs="Times New Roman"/>
          <w:sz w:val="24"/>
          <w:szCs w:val="24"/>
        </w:rPr>
      </w:pPr>
      <w:r w:rsidRPr="008D1116">
        <w:rPr>
          <w:rFonts w:ascii="Times New Roman" w:hAnsi="Times New Roman" w:cs="Times New Roman"/>
          <w:sz w:val="24"/>
          <w:szCs w:val="24"/>
        </w:rPr>
        <w:t>600.000 Muttersprachler</w:t>
      </w:r>
    </w:p>
    <w:p w:rsidR="00000000" w:rsidRPr="008D1116" w:rsidRDefault="008D1116" w:rsidP="00D4501A">
      <w:pPr>
        <w:pStyle w:val="Listenabsatz"/>
        <w:numPr>
          <w:ilvl w:val="0"/>
          <w:numId w:val="20"/>
        </w:numPr>
        <w:spacing w:line="360" w:lineRule="auto"/>
        <w:rPr>
          <w:rFonts w:ascii="Times New Roman" w:hAnsi="Times New Roman" w:cs="Times New Roman"/>
          <w:sz w:val="24"/>
          <w:szCs w:val="24"/>
        </w:rPr>
      </w:pPr>
      <w:r w:rsidRPr="008D1116">
        <w:rPr>
          <w:rFonts w:ascii="Times New Roman" w:hAnsi="Times New Roman" w:cs="Times New Roman"/>
          <w:sz w:val="24"/>
          <w:szCs w:val="24"/>
        </w:rPr>
        <w:t>Seit 1999 offizielle Sprache</w:t>
      </w:r>
    </w:p>
    <w:p w:rsidR="00000000" w:rsidRPr="008D1116" w:rsidRDefault="008D1116" w:rsidP="00D4501A">
      <w:pPr>
        <w:pStyle w:val="Listenabsatz"/>
        <w:numPr>
          <w:ilvl w:val="0"/>
          <w:numId w:val="20"/>
        </w:numPr>
        <w:spacing w:line="360" w:lineRule="auto"/>
        <w:rPr>
          <w:rFonts w:ascii="Times New Roman" w:hAnsi="Times New Roman" w:cs="Times New Roman"/>
          <w:sz w:val="24"/>
          <w:szCs w:val="24"/>
        </w:rPr>
      </w:pPr>
      <w:r w:rsidRPr="008D1116">
        <w:rPr>
          <w:rFonts w:ascii="Times New Roman" w:hAnsi="Times New Roman" w:cs="Times New Roman"/>
          <w:sz w:val="24"/>
          <w:szCs w:val="24"/>
        </w:rPr>
        <w:t>Region</w:t>
      </w:r>
      <w:r w:rsidRPr="008D1116">
        <w:rPr>
          <w:rFonts w:ascii="Times New Roman" w:hAnsi="Times New Roman" w:cs="Times New Roman"/>
          <w:sz w:val="24"/>
          <w:szCs w:val="24"/>
        </w:rPr>
        <w:t>ale Behörden- und Schulsprache</w:t>
      </w:r>
    </w:p>
    <w:p w:rsidR="00000000" w:rsidRPr="008D1116" w:rsidRDefault="008D1116" w:rsidP="00D4501A">
      <w:pPr>
        <w:pStyle w:val="Listenabsatz"/>
        <w:numPr>
          <w:ilvl w:val="0"/>
          <w:numId w:val="20"/>
        </w:numPr>
        <w:spacing w:line="360" w:lineRule="auto"/>
        <w:rPr>
          <w:rFonts w:ascii="Times New Roman" w:hAnsi="Times New Roman" w:cs="Times New Roman"/>
          <w:sz w:val="24"/>
          <w:szCs w:val="24"/>
        </w:rPr>
      </w:pPr>
      <w:r w:rsidRPr="008D1116">
        <w:rPr>
          <w:rFonts w:ascii="Times New Roman" w:hAnsi="Times New Roman" w:cs="Times New Roman"/>
          <w:sz w:val="24"/>
          <w:szCs w:val="24"/>
        </w:rPr>
        <w:t>Teilweise Literatursprache</w:t>
      </w:r>
    </w:p>
    <w:p w:rsidR="00000000" w:rsidRPr="008D1116" w:rsidRDefault="008D1116" w:rsidP="00D4501A">
      <w:pPr>
        <w:pStyle w:val="Listenabsatz"/>
        <w:numPr>
          <w:ilvl w:val="0"/>
          <w:numId w:val="20"/>
        </w:numPr>
        <w:spacing w:line="360" w:lineRule="auto"/>
        <w:rPr>
          <w:rFonts w:ascii="Times New Roman" w:hAnsi="Times New Roman" w:cs="Times New Roman"/>
          <w:sz w:val="24"/>
          <w:szCs w:val="24"/>
        </w:rPr>
      </w:pPr>
      <w:r w:rsidRPr="008D1116">
        <w:rPr>
          <w:rFonts w:ascii="Times New Roman" w:hAnsi="Times New Roman" w:cs="Times New Roman"/>
          <w:sz w:val="24"/>
          <w:szCs w:val="24"/>
        </w:rPr>
        <w:t>Zweisprachige Orts- und Verkehrsschilder</w:t>
      </w:r>
    </w:p>
    <w:p w:rsidR="00000000" w:rsidRPr="008D1116" w:rsidRDefault="008D1116" w:rsidP="00D4501A">
      <w:pPr>
        <w:pStyle w:val="Listenabsatz"/>
        <w:numPr>
          <w:ilvl w:val="0"/>
          <w:numId w:val="20"/>
        </w:numPr>
        <w:spacing w:line="360" w:lineRule="auto"/>
        <w:rPr>
          <w:rFonts w:ascii="Times New Roman" w:hAnsi="Times New Roman" w:cs="Times New Roman"/>
          <w:sz w:val="24"/>
          <w:szCs w:val="24"/>
        </w:rPr>
      </w:pPr>
      <w:r w:rsidRPr="008D1116">
        <w:rPr>
          <w:rFonts w:ascii="Times New Roman" w:hAnsi="Times New Roman" w:cs="Times New Roman"/>
          <w:sz w:val="24"/>
          <w:szCs w:val="24"/>
        </w:rPr>
        <w:t>Kirchensprache</w:t>
      </w:r>
    </w:p>
    <w:p w:rsidR="00000000" w:rsidRPr="008D1116" w:rsidRDefault="008D1116" w:rsidP="00D4501A">
      <w:pPr>
        <w:pStyle w:val="Listenabsatz"/>
        <w:numPr>
          <w:ilvl w:val="1"/>
          <w:numId w:val="20"/>
        </w:numPr>
        <w:spacing w:line="360" w:lineRule="auto"/>
        <w:rPr>
          <w:rFonts w:ascii="Times New Roman" w:hAnsi="Times New Roman" w:cs="Times New Roman"/>
          <w:sz w:val="24"/>
          <w:szCs w:val="24"/>
        </w:rPr>
      </w:pPr>
      <w:r w:rsidRPr="008D1116">
        <w:rPr>
          <w:rFonts w:ascii="Times New Roman" w:hAnsi="Times New Roman" w:cs="Times New Roman"/>
          <w:sz w:val="24"/>
          <w:szCs w:val="24"/>
        </w:rPr>
        <w:t>Bibelübersetzung</w:t>
      </w:r>
    </w:p>
    <w:p w:rsidR="00000000" w:rsidRPr="008D1116" w:rsidRDefault="008D1116" w:rsidP="00D4501A">
      <w:pPr>
        <w:pStyle w:val="Listenabsatz"/>
        <w:numPr>
          <w:ilvl w:val="1"/>
          <w:numId w:val="20"/>
        </w:numPr>
        <w:spacing w:line="360" w:lineRule="auto"/>
        <w:rPr>
          <w:rFonts w:ascii="Times New Roman" w:hAnsi="Times New Roman" w:cs="Times New Roman"/>
          <w:sz w:val="24"/>
          <w:szCs w:val="24"/>
        </w:rPr>
      </w:pPr>
      <w:r w:rsidRPr="008D1116">
        <w:rPr>
          <w:rFonts w:ascii="Times New Roman" w:hAnsi="Times New Roman" w:cs="Times New Roman"/>
          <w:sz w:val="24"/>
          <w:szCs w:val="24"/>
        </w:rPr>
        <w:t>Gebetsbücher</w:t>
      </w:r>
    </w:p>
    <w:p w:rsidR="00000000" w:rsidRPr="008D1116" w:rsidRDefault="008D1116" w:rsidP="00D4501A">
      <w:pPr>
        <w:pStyle w:val="Listenabsatz"/>
        <w:numPr>
          <w:ilvl w:val="0"/>
          <w:numId w:val="20"/>
        </w:numPr>
        <w:spacing w:line="360" w:lineRule="auto"/>
        <w:rPr>
          <w:rFonts w:ascii="Times New Roman" w:hAnsi="Times New Roman" w:cs="Times New Roman"/>
          <w:sz w:val="24"/>
          <w:szCs w:val="24"/>
        </w:rPr>
      </w:pPr>
      <w:r w:rsidRPr="008D1116">
        <w:rPr>
          <w:rFonts w:ascii="Times New Roman" w:hAnsi="Times New Roman" w:cs="Times New Roman"/>
          <w:sz w:val="24"/>
          <w:szCs w:val="24"/>
        </w:rPr>
        <w:t>Viersprachiger Regionalrat</w:t>
      </w:r>
    </w:p>
    <w:p w:rsidR="00D4501A" w:rsidRPr="008D1116" w:rsidRDefault="00D4501A" w:rsidP="00D4501A">
      <w:pPr>
        <w:spacing w:line="360" w:lineRule="auto"/>
        <w:rPr>
          <w:rFonts w:ascii="Times New Roman" w:hAnsi="Times New Roman" w:cs="Times New Roman"/>
          <w:sz w:val="24"/>
          <w:szCs w:val="24"/>
        </w:rPr>
      </w:pPr>
    </w:p>
    <w:p w:rsidR="00D4501A" w:rsidRPr="008D1116" w:rsidRDefault="00D4501A" w:rsidP="00D4501A">
      <w:pPr>
        <w:spacing w:line="360" w:lineRule="auto"/>
        <w:rPr>
          <w:rFonts w:ascii="Times New Roman" w:hAnsi="Times New Roman" w:cs="Times New Roman"/>
          <w:b/>
          <w:bCs/>
          <w:sz w:val="24"/>
          <w:szCs w:val="24"/>
        </w:rPr>
      </w:pPr>
      <w:r w:rsidRPr="008D1116">
        <w:rPr>
          <w:rFonts w:ascii="Times New Roman" w:hAnsi="Times New Roman" w:cs="Times New Roman"/>
          <w:b/>
          <w:bCs/>
          <w:sz w:val="24"/>
          <w:szCs w:val="24"/>
        </w:rPr>
        <w:t xml:space="preserve">5. Französisch im </w:t>
      </w:r>
      <w:proofErr w:type="spellStart"/>
      <w:r w:rsidRPr="008D1116">
        <w:rPr>
          <w:rFonts w:ascii="Times New Roman" w:hAnsi="Times New Roman" w:cs="Times New Roman"/>
          <w:b/>
          <w:bCs/>
          <w:sz w:val="24"/>
          <w:szCs w:val="24"/>
        </w:rPr>
        <w:t>Aostatal</w:t>
      </w:r>
      <w:proofErr w:type="spellEnd"/>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Autonome Region</w:t>
      </w:r>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Französisch und Italienisch gleichgestellt</w:t>
      </w:r>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Zweisprachigkeit in öffentlichen Institutionen</w:t>
      </w:r>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Französische Hymne (</w:t>
      </w:r>
      <w:proofErr w:type="spellStart"/>
      <w:r w:rsidRPr="008D1116">
        <w:rPr>
          <w:rFonts w:ascii="Times New Roman" w:hAnsi="Times New Roman" w:cs="Times New Roman"/>
          <w:sz w:val="24"/>
          <w:szCs w:val="24"/>
        </w:rPr>
        <w:t>Montagnes</w:t>
      </w:r>
      <w:proofErr w:type="spellEnd"/>
      <w:r w:rsidRPr="008D1116">
        <w:rPr>
          <w:rFonts w:ascii="Times New Roman" w:hAnsi="Times New Roman" w:cs="Times New Roman"/>
          <w:sz w:val="24"/>
          <w:szCs w:val="24"/>
        </w:rPr>
        <w:t xml:space="preserve"> </w:t>
      </w:r>
      <w:proofErr w:type="spellStart"/>
      <w:r w:rsidRPr="008D1116">
        <w:rPr>
          <w:rFonts w:ascii="Times New Roman" w:hAnsi="Times New Roman" w:cs="Times New Roman"/>
          <w:sz w:val="24"/>
          <w:szCs w:val="24"/>
        </w:rPr>
        <w:t>valdôtaines</w:t>
      </w:r>
      <w:proofErr w:type="spellEnd"/>
      <w:r w:rsidRPr="008D1116">
        <w:rPr>
          <w:rFonts w:ascii="Times New Roman" w:hAnsi="Times New Roman" w:cs="Times New Roman"/>
          <w:sz w:val="24"/>
          <w:szCs w:val="24"/>
        </w:rPr>
        <w:t>)</w:t>
      </w:r>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Mehrsprachige Verkehrsschilder</w:t>
      </w:r>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Nur französische Ortsnamen</w:t>
      </w:r>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 xml:space="preserve">Ausnahme Hauptstadt </w:t>
      </w:r>
      <w:proofErr w:type="spellStart"/>
      <w:r w:rsidRPr="008D1116">
        <w:rPr>
          <w:rFonts w:ascii="Times New Roman" w:hAnsi="Times New Roman" w:cs="Times New Roman"/>
          <w:sz w:val="24"/>
          <w:szCs w:val="24"/>
        </w:rPr>
        <w:t>Aosta</w:t>
      </w:r>
      <w:proofErr w:type="spellEnd"/>
      <w:r w:rsidRPr="008D1116">
        <w:rPr>
          <w:rFonts w:ascii="Times New Roman" w:hAnsi="Times New Roman" w:cs="Times New Roman"/>
          <w:sz w:val="24"/>
          <w:szCs w:val="24"/>
        </w:rPr>
        <w:t>/</w:t>
      </w:r>
      <w:proofErr w:type="spellStart"/>
      <w:r w:rsidRPr="008D1116">
        <w:rPr>
          <w:rFonts w:ascii="Times New Roman" w:hAnsi="Times New Roman" w:cs="Times New Roman"/>
          <w:sz w:val="24"/>
          <w:szCs w:val="24"/>
        </w:rPr>
        <w:t>Aoste</w:t>
      </w:r>
      <w:proofErr w:type="spellEnd"/>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Übersetzungen abgeschafft</w:t>
      </w:r>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Italienisch Muttersprache für ca. 70%</w:t>
      </w:r>
    </w:p>
    <w:p w:rsidR="00000000" w:rsidRPr="008D1116" w:rsidRDefault="008D1116" w:rsidP="008D1116">
      <w:pPr>
        <w:pStyle w:val="Listenabsatz"/>
        <w:numPr>
          <w:ilvl w:val="0"/>
          <w:numId w:val="22"/>
        </w:numPr>
        <w:spacing w:line="360" w:lineRule="auto"/>
        <w:rPr>
          <w:rFonts w:ascii="Times New Roman" w:hAnsi="Times New Roman" w:cs="Times New Roman"/>
          <w:sz w:val="24"/>
          <w:szCs w:val="24"/>
        </w:rPr>
      </w:pPr>
      <w:r w:rsidRPr="008D1116">
        <w:rPr>
          <w:rFonts w:ascii="Times New Roman" w:hAnsi="Times New Roman" w:cs="Times New Roman"/>
          <w:sz w:val="24"/>
          <w:szCs w:val="24"/>
        </w:rPr>
        <w:t>Ca. 80% sprechen Französisch</w:t>
      </w:r>
    </w:p>
    <w:p w:rsidR="008D1116" w:rsidRPr="008D1116" w:rsidRDefault="008D1116" w:rsidP="008D1116">
      <w:pPr>
        <w:spacing w:line="360" w:lineRule="auto"/>
        <w:rPr>
          <w:rFonts w:ascii="Times New Roman" w:hAnsi="Times New Roman" w:cs="Times New Roman"/>
          <w:sz w:val="24"/>
          <w:szCs w:val="24"/>
        </w:rPr>
      </w:pPr>
    </w:p>
    <w:p w:rsidR="008D1116" w:rsidRPr="008D1116" w:rsidRDefault="008D1116" w:rsidP="008D1116">
      <w:pPr>
        <w:spacing w:line="360" w:lineRule="auto"/>
        <w:rPr>
          <w:rFonts w:ascii="Times New Roman" w:hAnsi="Times New Roman" w:cs="Times New Roman"/>
          <w:b/>
          <w:bCs/>
          <w:sz w:val="24"/>
          <w:szCs w:val="24"/>
        </w:rPr>
      </w:pPr>
      <w:r w:rsidRPr="008D1116">
        <w:rPr>
          <w:rFonts w:ascii="Times New Roman" w:hAnsi="Times New Roman" w:cs="Times New Roman"/>
          <w:b/>
          <w:bCs/>
          <w:sz w:val="24"/>
          <w:szCs w:val="24"/>
        </w:rPr>
        <w:t>6. Situation in der Schweiz</w:t>
      </w:r>
    </w:p>
    <w:p w:rsidR="00000000" w:rsidRPr="008D1116" w:rsidRDefault="008D1116" w:rsidP="008D1116">
      <w:pPr>
        <w:pStyle w:val="Listenabsatz"/>
        <w:numPr>
          <w:ilvl w:val="0"/>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17 Kantone deutschsprachig</w:t>
      </w:r>
    </w:p>
    <w:p w:rsidR="00000000" w:rsidRPr="008D1116" w:rsidRDefault="008D1116" w:rsidP="008D1116">
      <w:pPr>
        <w:pStyle w:val="Listenabsatz"/>
        <w:numPr>
          <w:ilvl w:val="0"/>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4 Kantone französischsprachig (Genf, Jura, Neuenburg, Waadt)</w:t>
      </w:r>
    </w:p>
    <w:p w:rsidR="00000000" w:rsidRPr="008D1116" w:rsidRDefault="008D1116" w:rsidP="008D1116">
      <w:pPr>
        <w:pStyle w:val="Listenabsatz"/>
        <w:numPr>
          <w:ilvl w:val="0"/>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1 Kanton italienischsprachig (Tes</w:t>
      </w:r>
      <w:r w:rsidRPr="008D1116">
        <w:rPr>
          <w:rFonts w:ascii="Times New Roman" w:hAnsi="Times New Roman" w:cs="Times New Roman"/>
          <w:sz w:val="24"/>
          <w:szCs w:val="24"/>
        </w:rPr>
        <w:t>sin)</w:t>
      </w:r>
    </w:p>
    <w:p w:rsidR="00000000" w:rsidRPr="008D1116" w:rsidRDefault="008D1116" w:rsidP="008D1116">
      <w:pPr>
        <w:pStyle w:val="Listenabsatz"/>
        <w:numPr>
          <w:ilvl w:val="0"/>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3 Kantone zweisprachig deutsch-französisch (Bern, Freiburg, Wallis)</w:t>
      </w:r>
    </w:p>
    <w:p w:rsidR="00000000" w:rsidRPr="008D1116" w:rsidRDefault="008D1116" w:rsidP="008D1116">
      <w:pPr>
        <w:pStyle w:val="Listenabsatz"/>
        <w:numPr>
          <w:ilvl w:val="0"/>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1 Kanton dreisprachig deutsch-rätoromanisch- italienisc</w:t>
      </w:r>
      <w:r w:rsidRPr="008D1116">
        <w:rPr>
          <w:rFonts w:ascii="Times New Roman" w:hAnsi="Times New Roman" w:cs="Times New Roman"/>
          <w:sz w:val="24"/>
          <w:szCs w:val="24"/>
        </w:rPr>
        <w:t>h (Graubünden)</w:t>
      </w:r>
    </w:p>
    <w:p w:rsidR="00000000" w:rsidRPr="008D1116" w:rsidRDefault="008D1116" w:rsidP="008D1116">
      <w:pPr>
        <w:pStyle w:val="Listenabsatz"/>
        <w:numPr>
          <w:ilvl w:val="0"/>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 xml:space="preserve">Lia </w:t>
      </w:r>
      <w:proofErr w:type="spellStart"/>
      <w:r w:rsidRPr="008D1116">
        <w:rPr>
          <w:rFonts w:ascii="Times New Roman" w:hAnsi="Times New Roman" w:cs="Times New Roman"/>
          <w:sz w:val="24"/>
          <w:szCs w:val="24"/>
        </w:rPr>
        <w:t>Rumantscha</w:t>
      </w:r>
      <w:proofErr w:type="spellEnd"/>
    </w:p>
    <w:p w:rsidR="00000000" w:rsidRPr="008D1116" w:rsidRDefault="008D1116" w:rsidP="008D1116">
      <w:pPr>
        <w:pStyle w:val="Listenabsatz"/>
        <w:numPr>
          <w:ilvl w:val="1"/>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Übersetzungsdienste für Rätoromanisch</w:t>
      </w:r>
    </w:p>
    <w:p w:rsidR="00000000" w:rsidRPr="008D1116" w:rsidRDefault="008D1116" w:rsidP="008D1116">
      <w:pPr>
        <w:pStyle w:val="Listenabsatz"/>
        <w:numPr>
          <w:ilvl w:val="1"/>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Kompetenz- und Dienstleistungszentrum</w:t>
      </w:r>
    </w:p>
    <w:p w:rsidR="00000000" w:rsidRPr="008D1116" w:rsidRDefault="008D1116" w:rsidP="008D1116">
      <w:pPr>
        <w:pStyle w:val="Listenabsatz"/>
        <w:numPr>
          <w:ilvl w:val="1"/>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Unterstützung bei der Anwendung der Sprache</w:t>
      </w:r>
    </w:p>
    <w:p w:rsidR="00000000" w:rsidRPr="008D1116" w:rsidRDefault="008D1116" w:rsidP="008D1116">
      <w:pPr>
        <w:pStyle w:val="Listenabsatz"/>
        <w:numPr>
          <w:ilvl w:val="0"/>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Bundesverfassung der Schweiz</w:t>
      </w:r>
    </w:p>
    <w:p w:rsidR="00000000" w:rsidRPr="008D1116" w:rsidRDefault="008D1116" w:rsidP="008D1116">
      <w:pPr>
        <w:pStyle w:val="Listenabsatz"/>
        <w:numPr>
          <w:ilvl w:val="1"/>
          <w:numId w:val="24"/>
        </w:numPr>
        <w:spacing w:line="360" w:lineRule="auto"/>
        <w:rPr>
          <w:rFonts w:ascii="Times New Roman" w:hAnsi="Times New Roman" w:cs="Times New Roman"/>
          <w:sz w:val="24"/>
          <w:szCs w:val="24"/>
        </w:rPr>
      </w:pPr>
      <w:r w:rsidRPr="008D1116">
        <w:rPr>
          <w:rFonts w:ascii="Times New Roman" w:hAnsi="Times New Roman" w:cs="Times New Roman"/>
          <w:sz w:val="24"/>
          <w:szCs w:val="24"/>
        </w:rPr>
        <w:t>Artikel 4 Landessprachen:</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1 Die Landessprachen sind Deutsch, Französisch, Italienisch und Rätoromanisch.</w:t>
      </w:r>
    </w:p>
    <w:p w:rsidR="00000000" w:rsidRPr="008D1116" w:rsidRDefault="008D1116" w:rsidP="008D1116">
      <w:pPr>
        <w:pStyle w:val="Listenabsatz"/>
        <w:numPr>
          <w:ilvl w:val="0"/>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Artikel 70 Sprachen</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1 Die Amtssprachen des Bundes sind Deutsch, Französisch und Italienisch. Im Verkehr mit Personen rätoromanischer Sprache ist auch das Rätoroma</w:t>
      </w:r>
      <w:r w:rsidRPr="008D1116">
        <w:rPr>
          <w:rFonts w:ascii="Times New Roman" w:hAnsi="Times New Roman" w:cs="Times New Roman"/>
          <w:sz w:val="24"/>
          <w:szCs w:val="24"/>
        </w:rPr>
        <w:t>nische Amtssprache des Bundes.</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2 Die Kantone bestimmen ihre Amtssprachen. Um das Einvernehmen zwischen den Sprachgemeinschaften zu wahren, achten sie auf die herkömmliche sprachliche Zusammensetzu</w:t>
      </w:r>
      <w:r w:rsidRPr="008D1116">
        <w:rPr>
          <w:rFonts w:ascii="Times New Roman" w:hAnsi="Times New Roman" w:cs="Times New Roman"/>
          <w:sz w:val="24"/>
          <w:szCs w:val="24"/>
        </w:rPr>
        <w:t>ng der Gebiete und nehmen Rücksicht auf die angestammten sprachlichen Minderheiten.</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3 Bund und Kantone fördern die Verständigung und den Austausch zwischen den Sprachgemeinschaften.</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4 Der Bund unterstützt die mehrsprachigen Kantone bei der Erfüllung ihrer besonderen Aufgaben.</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 xml:space="preserve">5 Der Bund unterstützt </w:t>
      </w:r>
      <w:proofErr w:type="spellStart"/>
      <w:r w:rsidRPr="008D1116">
        <w:rPr>
          <w:rFonts w:ascii="Times New Roman" w:hAnsi="Times New Roman" w:cs="Times New Roman"/>
          <w:sz w:val="24"/>
          <w:szCs w:val="24"/>
        </w:rPr>
        <w:t>Massnahmen</w:t>
      </w:r>
      <w:proofErr w:type="spellEnd"/>
      <w:r w:rsidRPr="008D1116">
        <w:rPr>
          <w:rFonts w:ascii="Times New Roman" w:hAnsi="Times New Roman" w:cs="Times New Roman"/>
          <w:sz w:val="24"/>
          <w:szCs w:val="24"/>
        </w:rPr>
        <w:t xml:space="preserve"> der Kantone Graubünde</w:t>
      </w:r>
      <w:r w:rsidRPr="008D1116">
        <w:rPr>
          <w:rFonts w:ascii="Times New Roman" w:hAnsi="Times New Roman" w:cs="Times New Roman"/>
          <w:sz w:val="24"/>
          <w:szCs w:val="24"/>
        </w:rPr>
        <w:t>n und Tessin zur Erhaltung und Förderung der rätoromanischen und der italienischen Sprache.</w:t>
      </w:r>
    </w:p>
    <w:p w:rsidR="00000000" w:rsidRPr="008D1116" w:rsidRDefault="008D1116" w:rsidP="008D1116">
      <w:pPr>
        <w:pStyle w:val="Listenabsatz"/>
        <w:numPr>
          <w:ilvl w:val="0"/>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Artikel 160 Initiativrecht und Antragsrecht</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1 Jedem Ratsmitglied, jeder Fraktion, jeder parlamentarischen Kommission und jedem Kant</w:t>
      </w:r>
      <w:r w:rsidRPr="008D1116">
        <w:rPr>
          <w:rFonts w:ascii="Times New Roman" w:hAnsi="Times New Roman" w:cs="Times New Roman"/>
          <w:sz w:val="24"/>
          <w:szCs w:val="24"/>
        </w:rPr>
        <w:t>on steht das Recht zu, der Bundesversammlung Initiativen zu unterbreiten.</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2 Die Ratsmitglieder und der Bundesrat haben das Recht, zu einem in Beratung stehenden Geschäft Anträge zu stellen.</w:t>
      </w:r>
    </w:p>
    <w:p w:rsidR="00000000" w:rsidRPr="008D1116" w:rsidRDefault="008D1116" w:rsidP="008D1116">
      <w:pPr>
        <w:pStyle w:val="Listenabsatz"/>
        <w:numPr>
          <w:ilvl w:val="0"/>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Freie Entscheidung der Kantone über Kantonssprache(n)</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Teils Unterschiede in den Gemeinden</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Gemeinden können neue Amtssprache beantragen</w:t>
      </w:r>
    </w:p>
    <w:p w:rsidR="00000000" w:rsidRPr="008D1116" w:rsidRDefault="008D1116" w:rsidP="008D1116">
      <w:pPr>
        <w:pStyle w:val="Listenabsatz"/>
        <w:numPr>
          <w:ilvl w:val="0"/>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Englisch als „fünfte Landessprache“</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Möglichkeit des Fremdsprachenunt</w:t>
      </w:r>
      <w:r w:rsidRPr="008D1116">
        <w:rPr>
          <w:rFonts w:ascii="Times New Roman" w:hAnsi="Times New Roman" w:cs="Times New Roman"/>
          <w:sz w:val="24"/>
          <w:szCs w:val="24"/>
        </w:rPr>
        <w:t>errichts an Schulen</w:t>
      </w:r>
    </w:p>
    <w:p w:rsidR="00000000" w:rsidRPr="008D1116" w:rsidRDefault="008D1116" w:rsidP="008D1116">
      <w:pPr>
        <w:pStyle w:val="Listenabsatz"/>
        <w:numPr>
          <w:ilvl w:val="1"/>
          <w:numId w:val="24"/>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Nicht mehr verpflichtendes Erlernen einer zweiten Landessprache</w:t>
      </w:r>
    </w:p>
    <w:p w:rsidR="008D1116" w:rsidRPr="008D1116" w:rsidRDefault="008D1116" w:rsidP="008D1116">
      <w:pPr>
        <w:spacing w:line="360" w:lineRule="auto"/>
        <w:jc w:val="both"/>
        <w:rPr>
          <w:rFonts w:ascii="Times New Roman" w:hAnsi="Times New Roman" w:cs="Times New Roman"/>
          <w:sz w:val="24"/>
          <w:szCs w:val="24"/>
        </w:rPr>
      </w:pPr>
    </w:p>
    <w:p w:rsidR="008D1116" w:rsidRPr="008D1116" w:rsidRDefault="008D1116" w:rsidP="008D1116">
      <w:pPr>
        <w:spacing w:line="360" w:lineRule="auto"/>
        <w:jc w:val="both"/>
        <w:rPr>
          <w:rFonts w:ascii="Times New Roman" w:hAnsi="Times New Roman" w:cs="Times New Roman"/>
          <w:sz w:val="24"/>
          <w:szCs w:val="24"/>
        </w:rPr>
      </w:pPr>
    </w:p>
    <w:p w:rsidR="008D1116" w:rsidRPr="008D1116" w:rsidRDefault="008D1116" w:rsidP="008D1116">
      <w:pPr>
        <w:spacing w:line="360" w:lineRule="auto"/>
        <w:jc w:val="both"/>
        <w:rPr>
          <w:rFonts w:ascii="Times New Roman" w:hAnsi="Times New Roman" w:cs="Times New Roman"/>
          <w:sz w:val="24"/>
          <w:szCs w:val="24"/>
        </w:rPr>
      </w:pPr>
    </w:p>
    <w:p w:rsidR="008D1116" w:rsidRPr="008D1116" w:rsidRDefault="008D1116" w:rsidP="008D1116">
      <w:pPr>
        <w:spacing w:line="360" w:lineRule="auto"/>
        <w:jc w:val="both"/>
        <w:rPr>
          <w:rFonts w:ascii="Times New Roman" w:hAnsi="Times New Roman" w:cs="Times New Roman"/>
          <w:sz w:val="24"/>
          <w:szCs w:val="24"/>
        </w:rPr>
      </w:pPr>
    </w:p>
    <w:p w:rsidR="008D1116" w:rsidRPr="008D1116" w:rsidRDefault="008D1116" w:rsidP="008D1116">
      <w:pPr>
        <w:spacing w:line="360" w:lineRule="auto"/>
        <w:jc w:val="both"/>
        <w:rPr>
          <w:rFonts w:ascii="Times New Roman" w:hAnsi="Times New Roman" w:cs="Times New Roman"/>
          <w:b/>
          <w:bCs/>
          <w:sz w:val="24"/>
          <w:szCs w:val="24"/>
        </w:rPr>
      </w:pPr>
      <w:r w:rsidRPr="008D1116">
        <w:rPr>
          <w:rFonts w:ascii="Times New Roman" w:hAnsi="Times New Roman" w:cs="Times New Roman"/>
          <w:b/>
          <w:bCs/>
          <w:sz w:val="24"/>
          <w:szCs w:val="24"/>
        </w:rPr>
        <w:t>7. Fazit</w:t>
      </w:r>
    </w:p>
    <w:p w:rsidR="00000000" w:rsidRPr="008D1116" w:rsidRDefault="008D1116" w:rsidP="008D1116">
      <w:pPr>
        <w:pStyle w:val="Listenabsatz"/>
        <w:numPr>
          <w:ilvl w:val="0"/>
          <w:numId w:val="29"/>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Unterschiedliche Umsetzung in den verschiedenen Regionen</w:t>
      </w:r>
    </w:p>
    <w:p w:rsidR="00000000" w:rsidRPr="008D1116" w:rsidRDefault="008D1116" w:rsidP="008D1116">
      <w:pPr>
        <w:pStyle w:val="Listenabsatz"/>
        <w:numPr>
          <w:ilvl w:val="0"/>
          <w:numId w:val="29"/>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Unterstützung durch die EU</w:t>
      </w:r>
    </w:p>
    <w:p w:rsidR="00000000" w:rsidRPr="008D1116" w:rsidRDefault="008D1116" w:rsidP="008D1116">
      <w:pPr>
        <w:pStyle w:val="Listenabsatz"/>
        <w:numPr>
          <w:ilvl w:val="0"/>
          <w:numId w:val="29"/>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Fast ganz Italien spricht mindestens al</w:t>
      </w:r>
      <w:r w:rsidRPr="008D1116">
        <w:rPr>
          <w:rFonts w:ascii="Times New Roman" w:hAnsi="Times New Roman" w:cs="Times New Roman"/>
          <w:sz w:val="24"/>
          <w:szCs w:val="24"/>
        </w:rPr>
        <w:t>s Zweitsprache Italienisch</w:t>
      </w:r>
    </w:p>
    <w:p w:rsidR="00000000" w:rsidRPr="008D1116" w:rsidRDefault="008D1116" w:rsidP="008D1116">
      <w:pPr>
        <w:pStyle w:val="Listenabsatz"/>
        <w:numPr>
          <w:ilvl w:val="0"/>
          <w:numId w:val="29"/>
        </w:numPr>
        <w:spacing w:line="360" w:lineRule="auto"/>
        <w:jc w:val="both"/>
        <w:rPr>
          <w:rFonts w:ascii="Times New Roman" w:hAnsi="Times New Roman" w:cs="Times New Roman"/>
          <w:sz w:val="24"/>
          <w:szCs w:val="24"/>
        </w:rPr>
      </w:pPr>
      <w:r w:rsidRPr="008D1116">
        <w:rPr>
          <w:rFonts w:ascii="Times New Roman" w:hAnsi="Times New Roman" w:cs="Times New Roman"/>
          <w:sz w:val="24"/>
          <w:szCs w:val="24"/>
        </w:rPr>
        <w:t>Schutz für die Erhaltung der Kultur notwendig</w:t>
      </w:r>
    </w:p>
    <w:p w:rsidR="008D1116" w:rsidRPr="008D1116" w:rsidRDefault="008D1116" w:rsidP="008D1116">
      <w:pPr>
        <w:pStyle w:val="Listenabsatz"/>
        <w:spacing w:line="360" w:lineRule="auto"/>
        <w:ind w:left="0"/>
        <w:rPr>
          <w:rFonts w:ascii="Times New Roman" w:hAnsi="Times New Roman" w:cs="Times New Roman"/>
          <w:sz w:val="24"/>
          <w:szCs w:val="24"/>
        </w:rPr>
      </w:pPr>
    </w:p>
    <w:p w:rsidR="008D1116" w:rsidRPr="008D1116" w:rsidRDefault="008D1116" w:rsidP="008D1116">
      <w:pPr>
        <w:pStyle w:val="Listenabsatz"/>
        <w:spacing w:line="360" w:lineRule="auto"/>
        <w:ind w:left="0"/>
        <w:rPr>
          <w:rFonts w:ascii="Times New Roman" w:hAnsi="Times New Roman" w:cs="Times New Roman"/>
          <w:b/>
          <w:bCs/>
          <w:sz w:val="24"/>
          <w:szCs w:val="24"/>
        </w:rPr>
      </w:pPr>
      <w:r w:rsidRPr="008D1116">
        <w:rPr>
          <w:rFonts w:ascii="Times New Roman" w:hAnsi="Times New Roman" w:cs="Times New Roman"/>
          <w:b/>
          <w:bCs/>
          <w:sz w:val="24"/>
          <w:szCs w:val="24"/>
        </w:rPr>
        <w:t>Literaturverzeichnis</w:t>
      </w:r>
    </w:p>
    <w:p w:rsidR="008D1116" w:rsidRPr="008D1116" w:rsidRDefault="008D1116" w:rsidP="008D1116">
      <w:pPr>
        <w:pStyle w:val="Listenabsatz"/>
        <w:spacing w:line="360" w:lineRule="auto"/>
        <w:ind w:left="0"/>
        <w:rPr>
          <w:rFonts w:ascii="Times New Roman" w:hAnsi="Times New Roman" w:cs="Times New Roman"/>
          <w:sz w:val="24"/>
          <w:szCs w:val="24"/>
        </w:rPr>
      </w:pPr>
    </w:p>
    <w:p w:rsidR="008D1116" w:rsidRPr="008D1116" w:rsidRDefault="008D1116" w:rsidP="008D1116">
      <w:pPr>
        <w:pStyle w:val="Listenabsatz"/>
        <w:spacing w:line="360" w:lineRule="auto"/>
        <w:ind w:left="0"/>
        <w:rPr>
          <w:rFonts w:ascii="Times New Roman" w:hAnsi="Times New Roman" w:cs="Times New Roman"/>
          <w:sz w:val="20"/>
          <w:szCs w:val="20"/>
        </w:rPr>
      </w:pPr>
      <w:r w:rsidRPr="008D1116">
        <w:rPr>
          <w:rFonts w:ascii="Times New Roman" w:hAnsi="Times New Roman" w:cs="Times New Roman"/>
          <w:b/>
          <w:bCs/>
          <w:sz w:val="20"/>
          <w:szCs w:val="20"/>
        </w:rPr>
        <w:t>Primärliteratur</w:t>
      </w:r>
    </w:p>
    <w:p w:rsidR="008D1116" w:rsidRPr="008D1116" w:rsidRDefault="008D1116" w:rsidP="008D1116">
      <w:pPr>
        <w:pStyle w:val="Listenabsatz"/>
        <w:spacing w:line="360" w:lineRule="auto"/>
        <w:ind w:left="0"/>
        <w:rPr>
          <w:rFonts w:ascii="Times New Roman" w:hAnsi="Times New Roman" w:cs="Times New Roman"/>
          <w:sz w:val="20"/>
          <w:szCs w:val="20"/>
        </w:rPr>
      </w:pPr>
      <w:r w:rsidRPr="008D1116">
        <w:rPr>
          <w:rFonts w:ascii="Times New Roman" w:hAnsi="Times New Roman" w:cs="Times New Roman"/>
          <w:sz w:val="20"/>
          <w:szCs w:val="20"/>
        </w:rPr>
        <w:t xml:space="preserve">Baur, Siegfried/ </w:t>
      </w:r>
      <w:proofErr w:type="spellStart"/>
      <w:r w:rsidRPr="008D1116">
        <w:rPr>
          <w:rFonts w:ascii="Times New Roman" w:hAnsi="Times New Roman" w:cs="Times New Roman"/>
          <w:sz w:val="20"/>
          <w:szCs w:val="20"/>
        </w:rPr>
        <w:t>Mezzalira</w:t>
      </w:r>
      <w:proofErr w:type="spellEnd"/>
      <w:r w:rsidRPr="008D1116">
        <w:rPr>
          <w:rFonts w:ascii="Times New Roman" w:hAnsi="Times New Roman" w:cs="Times New Roman"/>
          <w:sz w:val="20"/>
          <w:szCs w:val="20"/>
        </w:rPr>
        <w:t xml:space="preserve">, Giorgio/ Pichler, Walter (2009): </w:t>
      </w:r>
      <w:r w:rsidRPr="008D1116">
        <w:rPr>
          <w:rFonts w:ascii="Times New Roman" w:hAnsi="Times New Roman" w:cs="Times New Roman"/>
          <w:i/>
          <w:iCs/>
          <w:sz w:val="20"/>
          <w:szCs w:val="20"/>
        </w:rPr>
        <w:t>Die Sprache der Anderen. Aspekte der Sprachen- und Schulpolitik in Südtirol von 1945 bis heute.</w:t>
      </w:r>
      <w:r w:rsidRPr="008D1116">
        <w:rPr>
          <w:rFonts w:ascii="Times New Roman" w:hAnsi="Times New Roman" w:cs="Times New Roman"/>
          <w:sz w:val="20"/>
          <w:szCs w:val="20"/>
        </w:rPr>
        <w:t xml:space="preserve"> Meran: Alpha Beta.</w:t>
      </w:r>
    </w:p>
    <w:p w:rsidR="008D1116" w:rsidRPr="008D1116" w:rsidRDefault="008D1116" w:rsidP="008D1116">
      <w:pPr>
        <w:pStyle w:val="Listenabsatz"/>
        <w:spacing w:line="360" w:lineRule="auto"/>
        <w:ind w:left="0"/>
        <w:rPr>
          <w:rFonts w:ascii="Times New Roman" w:hAnsi="Times New Roman" w:cs="Times New Roman"/>
          <w:sz w:val="20"/>
          <w:szCs w:val="20"/>
        </w:rPr>
      </w:pPr>
      <w:r w:rsidRPr="008D1116">
        <w:rPr>
          <w:rFonts w:ascii="Times New Roman" w:hAnsi="Times New Roman" w:cs="Times New Roman"/>
          <w:sz w:val="20"/>
          <w:szCs w:val="20"/>
        </w:rPr>
        <w:t xml:space="preserve">Brumme, Jenny (1993): </w:t>
      </w:r>
      <w:r w:rsidRPr="008D1116">
        <w:rPr>
          <w:rFonts w:ascii="Times New Roman" w:hAnsi="Times New Roman" w:cs="Times New Roman"/>
          <w:i/>
          <w:iCs/>
          <w:sz w:val="20"/>
          <w:szCs w:val="20"/>
        </w:rPr>
        <w:t>Sprachpolitik in der Romania: zur Geschichte sprachpolitischen Denkens und Handelns von der Französischen Revolution bis zur Gegenwart</w:t>
      </w:r>
      <w:r w:rsidRPr="008D1116">
        <w:rPr>
          <w:rFonts w:ascii="Times New Roman" w:hAnsi="Times New Roman" w:cs="Times New Roman"/>
          <w:sz w:val="20"/>
          <w:szCs w:val="20"/>
        </w:rPr>
        <w:t xml:space="preserve">. Berlin: de </w:t>
      </w:r>
      <w:proofErr w:type="spellStart"/>
      <w:r w:rsidRPr="008D1116">
        <w:rPr>
          <w:rFonts w:ascii="Times New Roman" w:hAnsi="Times New Roman" w:cs="Times New Roman"/>
          <w:sz w:val="20"/>
          <w:szCs w:val="20"/>
        </w:rPr>
        <w:t>Gruyter</w:t>
      </w:r>
      <w:proofErr w:type="spellEnd"/>
      <w:r w:rsidRPr="008D1116">
        <w:rPr>
          <w:rFonts w:ascii="Times New Roman" w:hAnsi="Times New Roman" w:cs="Times New Roman"/>
          <w:sz w:val="20"/>
          <w:szCs w:val="20"/>
        </w:rPr>
        <w:t>.</w:t>
      </w:r>
    </w:p>
    <w:p w:rsidR="008D1116" w:rsidRPr="008D1116" w:rsidRDefault="008D1116" w:rsidP="008D1116">
      <w:pPr>
        <w:pStyle w:val="Listenabsatz"/>
        <w:spacing w:line="360" w:lineRule="auto"/>
        <w:ind w:left="0"/>
        <w:rPr>
          <w:rFonts w:ascii="Times New Roman" w:hAnsi="Times New Roman" w:cs="Times New Roman"/>
          <w:sz w:val="20"/>
          <w:szCs w:val="20"/>
        </w:rPr>
      </w:pPr>
      <w:proofErr w:type="spellStart"/>
      <w:r w:rsidRPr="008D1116">
        <w:rPr>
          <w:rFonts w:ascii="Times New Roman" w:hAnsi="Times New Roman" w:cs="Times New Roman"/>
          <w:sz w:val="20"/>
          <w:szCs w:val="20"/>
        </w:rPr>
        <w:t>Helfreich</w:t>
      </w:r>
      <w:proofErr w:type="spellEnd"/>
      <w:r w:rsidRPr="008D1116">
        <w:rPr>
          <w:rFonts w:ascii="Times New Roman" w:hAnsi="Times New Roman" w:cs="Times New Roman"/>
          <w:sz w:val="20"/>
          <w:szCs w:val="20"/>
        </w:rPr>
        <w:t xml:space="preserve">, Uta/ Riehl, Claudia Maria (1994): </w:t>
      </w:r>
      <w:r w:rsidRPr="008D1116">
        <w:rPr>
          <w:rFonts w:ascii="Times New Roman" w:hAnsi="Times New Roman" w:cs="Times New Roman"/>
          <w:i/>
          <w:iCs/>
          <w:sz w:val="20"/>
          <w:szCs w:val="20"/>
        </w:rPr>
        <w:t xml:space="preserve">Mehrsprachigkeit in Europa - Hindernis oder Chance? </w:t>
      </w:r>
      <w:r w:rsidRPr="008D1116">
        <w:rPr>
          <w:rFonts w:ascii="Times New Roman" w:hAnsi="Times New Roman" w:cs="Times New Roman"/>
          <w:sz w:val="20"/>
          <w:szCs w:val="20"/>
        </w:rPr>
        <w:t xml:space="preserve">Wilhelmsfeld: </w:t>
      </w:r>
      <w:proofErr w:type="spellStart"/>
      <w:r w:rsidRPr="008D1116">
        <w:rPr>
          <w:rFonts w:ascii="Times New Roman" w:hAnsi="Times New Roman" w:cs="Times New Roman"/>
          <w:sz w:val="20"/>
          <w:szCs w:val="20"/>
        </w:rPr>
        <w:t>Egert</w:t>
      </w:r>
      <w:proofErr w:type="spellEnd"/>
      <w:r w:rsidRPr="008D1116">
        <w:rPr>
          <w:rFonts w:ascii="Times New Roman" w:hAnsi="Times New Roman" w:cs="Times New Roman"/>
          <w:sz w:val="20"/>
          <w:szCs w:val="20"/>
        </w:rPr>
        <w:t>.</w:t>
      </w:r>
    </w:p>
    <w:p w:rsidR="008D1116" w:rsidRPr="008D1116" w:rsidRDefault="008D1116" w:rsidP="008D1116">
      <w:pPr>
        <w:pStyle w:val="Listenabsatz"/>
        <w:spacing w:line="360" w:lineRule="auto"/>
        <w:ind w:left="0"/>
        <w:rPr>
          <w:rFonts w:ascii="Times New Roman" w:hAnsi="Times New Roman" w:cs="Times New Roman"/>
          <w:sz w:val="20"/>
          <w:szCs w:val="20"/>
        </w:rPr>
      </w:pPr>
    </w:p>
    <w:p w:rsidR="008D1116" w:rsidRPr="008D1116" w:rsidRDefault="008D1116" w:rsidP="008D1116">
      <w:pPr>
        <w:pStyle w:val="Listenabsatz"/>
        <w:spacing w:line="360" w:lineRule="auto"/>
        <w:ind w:left="0"/>
        <w:rPr>
          <w:rFonts w:ascii="Times New Roman" w:hAnsi="Times New Roman" w:cs="Times New Roman"/>
          <w:sz w:val="20"/>
          <w:szCs w:val="20"/>
        </w:rPr>
      </w:pPr>
      <w:r w:rsidRPr="008D1116">
        <w:rPr>
          <w:rFonts w:ascii="Times New Roman" w:hAnsi="Times New Roman" w:cs="Times New Roman"/>
          <w:b/>
          <w:bCs/>
          <w:sz w:val="20"/>
          <w:szCs w:val="20"/>
        </w:rPr>
        <w:t>Internetquellen</w:t>
      </w:r>
    </w:p>
    <w:p w:rsidR="008D1116" w:rsidRPr="008D1116" w:rsidRDefault="008D1116" w:rsidP="008D1116">
      <w:pPr>
        <w:pStyle w:val="Listenabsatz"/>
        <w:spacing w:line="360" w:lineRule="auto"/>
        <w:ind w:left="0"/>
        <w:jc w:val="both"/>
        <w:rPr>
          <w:rFonts w:ascii="Times New Roman" w:hAnsi="Times New Roman" w:cs="Times New Roman"/>
          <w:sz w:val="20"/>
          <w:szCs w:val="20"/>
        </w:rPr>
      </w:pPr>
      <w:proofErr w:type="spellStart"/>
      <w:r w:rsidRPr="008D1116">
        <w:rPr>
          <w:rFonts w:ascii="Times New Roman" w:hAnsi="Times New Roman" w:cs="Times New Roman"/>
          <w:sz w:val="20"/>
          <w:szCs w:val="20"/>
        </w:rPr>
        <w:t>Grulich</w:t>
      </w:r>
      <w:proofErr w:type="spellEnd"/>
      <w:r w:rsidRPr="008D1116">
        <w:rPr>
          <w:rFonts w:ascii="Times New Roman" w:hAnsi="Times New Roman" w:cs="Times New Roman"/>
          <w:sz w:val="20"/>
          <w:szCs w:val="20"/>
        </w:rPr>
        <w:t xml:space="preserve">, Rudolf (2011): </w:t>
      </w:r>
      <w:r w:rsidRPr="008D1116">
        <w:rPr>
          <w:rFonts w:ascii="Times New Roman" w:hAnsi="Times New Roman" w:cs="Times New Roman"/>
          <w:i/>
          <w:iCs/>
          <w:sz w:val="20"/>
          <w:szCs w:val="20"/>
        </w:rPr>
        <w:t xml:space="preserve">Auf der Seite des Volkes. </w:t>
      </w:r>
      <w:r w:rsidRPr="008D1116">
        <w:rPr>
          <w:rFonts w:ascii="Times New Roman" w:hAnsi="Times New Roman" w:cs="Times New Roman"/>
          <w:sz w:val="20"/>
          <w:szCs w:val="20"/>
        </w:rPr>
        <w:t>&lt;http://www.kirche-in-not.de/kirchengeschichte/2013/06-20-friaul-neuaufbruc-der-furlanischen-kultur-und-kirche&gt; [Zugriff am 19.10.2015]</w:t>
      </w:r>
    </w:p>
    <w:p w:rsidR="008D1116" w:rsidRPr="008D1116" w:rsidRDefault="008D1116" w:rsidP="008D1116">
      <w:pPr>
        <w:pStyle w:val="Listenabsatz"/>
        <w:spacing w:line="360" w:lineRule="auto"/>
        <w:ind w:left="0"/>
        <w:jc w:val="both"/>
        <w:rPr>
          <w:rFonts w:ascii="Times New Roman" w:hAnsi="Times New Roman" w:cs="Times New Roman"/>
          <w:sz w:val="20"/>
          <w:szCs w:val="20"/>
        </w:rPr>
      </w:pPr>
      <w:r w:rsidRPr="008D1116">
        <w:rPr>
          <w:rFonts w:ascii="Times New Roman" w:hAnsi="Times New Roman" w:cs="Times New Roman"/>
          <w:sz w:val="20"/>
          <w:szCs w:val="20"/>
        </w:rPr>
        <w:t xml:space="preserve">Italienisches Parlament (1999): </w:t>
      </w:r>
      <w:r w:rsidRPr="008D1116">
        <w:rPr>
          <w:rFonts w:ascii="Times New Roman" w:hAnsi="Times New Roman" w:cs="Times New Roman"/>
          <w:i/>
          <w:iCs/>
          <w:sz w:val="20"/>
          <w:szCs w:val="20"/>
          <w:lang w:val="it-IT"/>
        </w:rPr>
        <w:t xml:space="preserve">Norme in materia di tutela delle minoranze linguistiche storiche. </w:t>
      </w:r>
      <w:r w:rsidRPr="008D1116">
        <w:rPr>
          <w:rFonts w:ascii="Times New Roman" w:hAnsi="Times New Roman" w:cs="Times New Roman"/>
          <w:i/>
          <w:iCs/>
          <w:sz w:val="20"/>
          <w:szCs w:val="20"/>
        </w:rPr>
        <w:t xml:space="preserve"> </w:t>
      </w:r>
      <w:r w:rsidRPr="008D1116">
        <w:rPr>
          <w:rFonts w:ascii="Times New Roman" w:hAnsi="Times New Roman" w:cs="Times New Roman"/>
          <w:sz w:val="20"/>
          <w:szCs w:val="20"/>
        </w:rPr>
        <w:t>&lt;http://www.camera.it/parlam/leggi/99482l.htm&gt; [Zugriff am 19.10.2015]</w:t>
      </w:r>
    </w:p>
    <w:p w:rsidR="008D1116" w:rsidRPr="008D1116" w:rsidRDefault="008D1116" w:rsidP="008D1116">
      <w:pPr>
        <w:pStyle w:val="Listenabsatz"/>
        <w:spacing w:line="360" w:lineRule="auto"/>
        <w:ind w:left="0"/>
        <w:jc w:val="both"/>
        <w:rPr>
          <w:rFonts w:ascii="Times New Roman" w:hAnsi="Times New Roman" w:cs="Times New Roman"/>
          <w:sz w:val="20"/>
          <w:szCs w:val="20"/>
        </w:rPr>
      </w:pPr>
      <w:r w:rsidRPr="008D1116">
        <w:rPr>
          <w:rFonts w:ascii="Times New Roman" w:hAnsi="Times New Roman" w:cs="Times New Roman"/>
          <w:sz w:val="20"/>
          <w:szCs w:val="20"/>
        </w:rPr>
        <w:t xml:space="preserve">Kindel, </w:t>
      </w:r>
      <w:proofErr w:type="spellStart"/>
      <w:r w:rsidRPr="008D1116">
        <w:rPr>
          <w:rFonts w:ascii="Times New Roman" w:hAnsi="Times New Roman" w:cs="Times New Roman"/>
          <w:sz w:val="20"/>
          <w:szCs w:val="20"/>
        </w:rPr>
        <w:t>Costanze</w:t>
      </w:r>
      <w:proofErr w:type="spellEnd"/>
      <w:r w:rsidRPr="008D1116">
        <w:rPr>
          <w:rFonts w:ascii="Times New Roman" w:hAnsi="Times New Roman" w:cs="Times New Roman"/>
          <w:sz w:val="20"/>
          <w:szCs w:val="20"/>
        </w:rPr>
        <w:t xml:space="preserve"> (2006): </w:t>
      </w:r>
      <w:r w:rsidRPr="008D1116">
        <w:rPr>
          <w:rFonts w:ascii="Times New Roman" w:hAnsi="Times New Roman" w:cs="Times New Roman"/>
          <w:i/>
          <w:iCs/>
          <w:sz w:val="20"/>
          <w:szCs w:val="20"/>
        </w:rPr>
        <w:t xml:space="preserve">Ladinisch für Anfänger </w:t>
      </w:r>
      <w:r w:rsidRPr="008D1116">
        <w:rPr>
          <w:rFonts w:ascii="Times New Roman" w:hAnsi="Times New Roman" w:cs="Times New Roman"/>
          <w:sz w:val="20"/>
          <w:szCs w:val="20"/>
        </w:rPr>
        <w:t>&lt;http://www.zeit.de/2006/04/Gadertal_2fS_9fdtirol/komplettansicht&gt; [Zugriff am 19.10.2015]</w:t>
      </w:r>
    </w:p>
    <w:p w:rsidR="008D1116" w:rsidRPr="008D1116" w:rsidRDefault="008D1116" w:rsidP="008D1116">
      <w:pPr>
        <w:pStyle w:val="Listenabsatz"/>
        <w:spacing w:line="360" w:lineRule="auto"/>
        <w:ind w:left="0"/>
        <w:jc w:val="both"/>
        <w:rPr>
          <w:rFonts w:ascii="Times New Roman" w:hAnsi="Times New Roman" w:cs="Times New Roman"/>
          <w:sz w:val="20"/>
          <w:szCs w:val="20"/>
        </w:rPr>
      </w:pPr>
      <w:r w:rsidRPr="008D1116">
        <w:rPr>
          <w:rFonts w:ascii="Times New Roman" w:hAnsi="Times New Roman" w:cs="Times New Roman"/>
          <w:sz w:val="20"/>
          <w:szCs w:val="20"/>
        </w:rPr>
        <w:t xml:space="preserve">Lia </w:t>
      </w:r>
      <w:proofErr w:type="spellStart"/>
      <w:r w:rsidRPr="008D1116">
        <w:rPr>
          <w:rFonts w:ascii="Times New Roman" w:hAnsi="Times New Roman" w:cs="Times New Roman"/>
          <w:sz w:val="20"/>
          <w:szCs w:val="20"/>
        </w:rPr>
        <w:t>Rumantscha</w:t>
      </w:r>
      <w:proofErr w:type="spellEnd"/>
      <w:r w:rsidRPr="008D1116">
        <w:rPr>
          <w:rFonts w:ascii="Times New Roman" w:hAnsi="Times New Roman" w:cs="Times New Roman"/>
          <w:sz w:val="20"/>
          <w:szCs w:val="20"/>
        </w:rPr>
        <w:t xml:space="preserve"> (2015) </w:t>
      </w:r>
      <w:r w:rsidRPr="008D1116">
        <w:rPr>
          <w:rFonts w:ascii="Times New Roman" w:hAnsi="Times New Roman" w:cs="Times New Roman"/>
          <w:i/>
          <w:iCs/>
          <w:sz w:val="20"/>
          <w:szCs w:val="20"/>
        </w:rPr>
        <w:t xml:space="preserve">Dienstleistungen der Lia </w:t>
      </w:r>
      <w:proofErr w:type="spellStart"/>
      <w:r w:rsidRPr="008D1116">
        <w:rPr>
          <w:rFonts w:ascii="Times New Roman" w:hAnsi="Times New Roman" w:cs="Times New Roman"/>
          <w:i/>
          <w:iCs/>
          <w:sz w:val="20"/>
          <w:szCs w:val="20"/>
        </w:rPr>
        <w:t>Rumantscha</w:t>
      </w:r>
      <w:proofErr w:type="spellEnd"/>
      <w:r w:rsidRPr="008D1116">
        <w:rPr>
          <w:rFonts w:ascii="Times New Roman" w:hAnsi="Times New Roman" w:cs="Times New Roman"/>
          <w:sz w:val="20"/>
          <w:szCs w:val="20"/>
        </w:rPr>
        <w:t>. &gt;http://www.liarumantscha.ch/&gt; [Zugriff am 19.10.2015]</w:t>
      </w:r>
    </w:p>
    <w:p w:rsidR="008D1116" w:rsidRPr="008D1116" w:rsidRDefault="008D1116" w:rsidP="008D1116">
      <w:pPr>
        <w:pStyle w:val="Listenabsatz"/>
        <w:spacing w:line="360" w:lineRule="auto"/>
        <w:ind w:left="0"/>
        <w:jc w:val="both"/>
        <w:rPr>
          <w:rFonts w:ascii="Times New Roman" w:hAnsi="Times New Roman" w:cs="Times New Roman"/>
          <w:sz w:val="20"/>
          <w:szCs w:val="20"/>
        </w:rPr>
      </w:pPr>
      <w:r w:rsidRPr="008D1116">
        <w:rPr>
          <w:rFonts w:ascii="Times New Roman" w:hAnsi="Times New Roman" w:cs="Times New Roman"/>
          <w:sz w:val="20"/>
          <w:szCs w:val="20"/>
        </w:rPr>
        <w:t xml:space="preserve">N.N.: </w:t>
      </w:r>
      <w:r w:rsidRPr="008D1116">
        <w:rPr>
          <w:rFonts w:ascii="Times New Roman" w:hAnsi="Times New Roman" w:cs="Times New Roman"/>
          <w:i/>
          <w:iCs/>
          <w:sz w:val="20"/>
          <w:szCs w:val="20"/>
        </w:rPr>
        <w:t xml:space="preserve">Das Schicksal der Slowenen in Italien. </w:t>
      </w:r>
      <w:r w:rsidRPr="008D1116">
        <w:rPr>
          <w:rFonts w:ascii="Times New Roman" w:hAnsi="Times New Roman" w:cs="Times New Roman"/>
          <w:sz w:val="20"/>
          <w:szCs w:val="20"/>
        </w:rPr>
        <w:t>&lt;http://www.mein-italien.info/geschichte/slowenen.htm&gt; [Zugriff am 19.10.2015]</w:t>
      </w:r>
    </w:p>
    <w:p w:rsidR="008D1116" w:rsidRPr="008D1116" w:rsidRDefault="008D1116" w:rsidP="008D1116">
      <w:pPr>
        <w:pStyle w:val="Listenabsatz"/>
        <w:spacing w:line="360" w:lineRule="auto"/>
        <w:ind w:left="0"/>
        <w:jc w:val="both"/>
        <w:rPr>
          <w:rFonts w:ascii="Times New Roman" w:hAnsi="Times New Roman" w:cs="Times New Roman"/>
          <w:sz w:val="20"/>
          <w:szCs w:val="20"/>
        </w:rPr>
      </w:pPr>
      <w:r w:rsidRPr="008D1116">
        <w:rPr>
          <w:rFonts w:ascii="Times New Roman" w:hAnsi="Times New Roman" w:cs="Times New Roman"/>
          <w:sz w:val="20"/>
          <w:szCs w:val="20"/>
        </w:rPr>
        <w:t xml:space="preserve">Schweizerische </w:t>
      </w:r>
      <w:proofErr w:type="spellStart"/>
      <w:r w:rsidRPr="008D1116">
        <w:rPr>
          <w:rFonts w:ascii="Times New Roman" w:hAnsi="Times New Roman" w:cs="Times New Roman"/>
          <w:sz w:val="20"/>
          <w:szCs w:val="20"/>
        </w:rPr>
        <w:t>Eidgenossenschft</w:t>
      </w:r>
      <w:proofErr w:type="spellEnd"/>
      <w:r w:rsidRPr="008D1116">
        <w:rPr>
          <w:rFonts w:ascii="Times New Roman" w:hAnsi="Times New Roman" w:cs="Times New Roman"/>
          <w:sz w:val="20"/>
          <w:szCs w:val="20"/>
        </w:rPr>
        <w:t xml:space="preserve"> (2015): </w:t>
      </w:r>
      <w:r w:rsidRPr="008D1116">
        <w:rPr>
          <w:rFonts w:ascii="Times New Roman" w:hAnsi="Times New Roman" w:cs="Times New Roman"/>
          <w:i/>
          <w:iCs/>
          <w:sz w:val="20"/>
          <w:szCs w:val="20"/>
        </w:rPr>
        <w:t xml:space="preserve">Bundesverfassung der Schweizerischen Eidgenossenschaft. </w:t>
      </w:r>
      <w:r w:rsidRPr="008D1116">
        <w:rPr>
          <w:rFonts w:ascii="Times New Roman" w:hAnsi="Times New Roman" w:cs="Times New Roman"/>
          <w:sz w:val="20"/>
          <w:szCs w:val="20"/>
        </w:rPr>
        <w:t>&lt;https://www.admin.ch/opc/de/classified-compilation/19995395/index.html&gt; [Zugriff am 19.10.2015]</w:t>
      </w:r>
    </w:p>
    <w:p w:rsidR="008D1116" w:rsidRPr="008D1116" w:rsidRDefault="008D1116" w:rsidP="008D1116">
      <w:pPr>
        <w:pStyle w:val="Listenabsatz"/>
        <w:spacing w:line="360" w:lineRule="auto"/>
        <w:ind w:left="0"/>
        <w:jc w:val="both"/>
        <w:rPr>
          <w:rFonts w:ascii="Times New Roman" w:hAnsi="Times New Roman" w:cs="Times New Roman"/>
          <w:sz w:val="20"/>
          <w:szCs w:val="20"/>
        </w:rPr>
      </w:pPr>
      <w:proofErr w:type="spellStart"/>
      <w:r w:rsidRPr="008D1116">
        <w:rPr>
          <w:rFonts w:ascii="Times New Roman" w:hAnsi="Times New Roman" w:cs="Times New Roman"/>
          <w:sz w:val="20"/>
          <w:szCs w:val="20"/>
          <w:lang w:val="en-GB"/>
        </w:rPr>
        <w:t>Suedtirol</w:t>
      </w:r>
      <w:proofErr w:type="spellEnd"/>
      <w:r w:rsidRPr="008D1116">
        <w:rPr>
          <w:rFonts w:ascii="Times New Roman" w:hAnsi="Times New Roman" w:cs="Times New Roman"/>
          <w:sz w:val="20"/>
          <w:szCs w:val="20"/>
          <w:lang w:val="en-GB"/>
        </w:rPr>
        <w:t xml:space="preserve">-Tirol OHG (2015): </w:t>
      </w:r>
      <w:proofErr w:type="spellStart"/>
      <w:r w:rsidRPr="008D1116">
        <w:rPr>
          <w:rFonts w:ascii="Times New Roman" w:hAnsi="Times New Roman" w:cs="Times New Roman"/>
          <w:i/>
          <w:iCs/>
          <w:sz w:val="20"/>
          <w:szCs w:val="20"/>
          <w:lang w:val="en-GB"/>
        </w:rPr>
        <w:t>Ladinische</w:t>
      </w:r>
      <w:proofErr w:type="spellEnd"/>
      <w:r w:rsidRPr="008D1116">
        <w:rPr>
          <w:rFonts w:ascii="Times New Roman" w:hAnsi="Times New Roman" w:cs="Times New Roman"/>
          <w:i/>
          <w:iCs/>
          <w:sz w:val="20"/>
          <w:szCs w:val="20"/>
          <w:lang w:val="en-GB"/>
        </w:rPr>
        <w:t xml:space="preserve"> </w:t>
      </w:r>
      <w:proofErr w:type="spellStart"/>
      <w:r w:rsidRPr="008D1116">
        <w:rPr>
          <w:rFonts w:ascii="Times New Roman" w:hAnsi="Times New Roman" w:cs="Times New Roman"/>
          <w:i/>
          <w:iCs/>
          <w:sz w:val="20"/>
          <w:szCs w:val="20"/>
          <w:lang w:val="en-GB"/>
        </w:rPr>
        <w:t>Sprache</w:t>
      </w:r>
      <w:proofErr w:type="spellEnd"/>
      <w:r w:rsidRPr="008D1116">
        <w:rPr>
          <w:rFonts w:ascii="Times New Roman" w:hAnsi="Times New Roman" w:cs="Times New Roman"/>
          <w:i/>
          <w:iCs/>
          <w:sz w:val="20"/>
          <w:szCs w:val="20"/>
          <w:lang w:val="en-GB"/>
        </w:rPr>
        <w:t xml:space="preserve">. </w:t>
      </w:r>
      <w:r w:rsidRPr="008D1116">
        <w:rPr>
          <w:rFonts w:ascii="Times New Roman" w:hAnsi="Times New Roman" w:cs="Times New Roman"/>
          <w:sz w:val="20"/>
          <w:szCs w:val="20"/>
        </w:rPr>
        <w:t xml:space="preserve">&lt;http://www.suedtirol-tirol.com/geschichte-brauchtum/ladinische-sprache-und-kultur-in-suedtirol/&gt; [Zugriff am 19.10.2015] </w:t>
      </w:r>
    </w:p>
    <w:p w:rsidR="008D1116" w:rsidRPr="008D1116" w:rsidRDefault="008D1116" w:rsidP="008D1116">
      <w:pPr>
        <w:pStyle w:val="Listenabsatz"/>
        <w:spacing w:line="360" w:lineRule="auto"/>
        <w:ind w:left="0"/>
        <w:jc w:val="both"/>
        <w:rPr>
          <w:rFonts w:ascii="Times New Roman" w:hAnsi="Times New Roman" w:cs="Times New Roman"/>
          <w:sz w:val="20"/>
          <w:szCs w:val="20"/>
        </w:rPr>
      </w:pPr>
      <w:proofErr w:type="spellStart"/>
      <w:r w:rsidRPr="008D1116">
        <w:rPr>
          <w:rFonts w:ascii="Times New Roman" w:hAnsi="Times New Roman" w:cs="Times New Roman"/>
          <w:sz w:val="20"/>
          <w:szCs w:val="20"/>
        </w:rPr>
        <w:t>Thürer</w:t>
      </w:r>
      <w:proofErr w:type="spellEnd"/>
      <w:r w:rsidRPr="008D1116">
        <w:rPr>
          <w:rFonts w:ascii="Times New Roman" w:hAnsi="Times New Roman" w:cs="Times New Roman"/>
          <w:sz w:val="20"/>
          <w:szCs w:val="20"/>
        </w:rPr>
        <w:t xml:space="preserve">, Daniel/ </w:t>
      </w:r>
      <w:proofErr w:type="spellStart"/>
      <w:r w:rsidRPr="008D1116">
        <w:rPr>
          <w:rFonts w:ascii="Times New Roman" w:hAnsi="Times New Roman" w:cs="Times New Roman"/>
          <w:sz w:val="20"/>
          <w:szCs w:val="20"/>
        </w:rPr>
        <w:t>Burri</w:t>
      </w:r>
      <w:proofErr w:type="spellEnd"/>
      <w:r w:rsidRPr="008D1116">
        <w:rPr>
          <w:rFonts w:ascii="Times New Roman" w:hAnsi="Times New Roman" w:cs="Times New Roman"/>
          <w:sz w:val="20"/>
          <w:szCs w:val="20"/>
        </w:rPr>
        <w:t xml:space="preserve">, Thomas (2006): </w:t>
      </w:r>
      <w:r w:rsidRPr="008D1116">
        <w:rPr>
          <w:rFonts w:ascii="Times New Roman" w:hAnsi="Times New Roman" w:cs="Times New Roman"/>
          <w:i/>
          <w:iCs/>
          <w:sz w:val="20"/>
          <w:szCs w:val="20"/>
        </w:rPr>
        <w:t xml:space="preserve">Zum Sprachenrecht der Schweiz. </w:t>
      </w:r>
      <w:r w:rsidRPr="008D1116">
        <w:rPr>
          <w:rFonts w:ascii="Times New Roman" w:hAnsi="Times New Roman" w:cs="Times New Roman"/>
          <w:sz w:val="20"/>
          <w:szCs w:val="20"/>
        </w:rPr>
        <w:t>&lt;http://www.ivr.uzh.ch/institutsmitglieder/thuerer/forschung/Min-derheitenschutzThuererBurri.pdf&gt; [Zugriff am 19.10.2015]</w:t>
      </w:r>
      <w:bookmarkStart w:id="0" w:name="_GoBack"/>
      <w:bookmarkEnd w:id="0"/>
    </w:p>
    <w:sectPr w:rsidR="008D1116" w:rsidRPr="008D11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default"/>
  </w:font>
  <w:font w:name="LMU CompatilFac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D35"/>
    <w:multiLevelType w:val="hybridMultilevel"/>
    <w:tmpl w:val="1EBA43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F7312"/>
    <w:multiLevelType w:val="hybridMultilevel"/>
    <w:tmpl w:val="7D2EE0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A839CA"/>
    <w:multiLevelType w:val="hybridMultilevel"/>
    <w:tmpl w:val="9B14B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A61755"/>
    <w:multiLevelType w:val="hybridMultilevel"/>
    <w:tmpl w:val="B4E07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B0465C"/>
    <w:multiLevelType w:val="hybridMultilevel"/>
    <w:tmpl w:val="D9066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AD0D53"/>
    <w:multiLevelType w:val="hybridMultilevel"/>
    <w:tmpl w:val="B66CF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AD620F"/>
    <w:multiLevelType w:val="hybridMultilevel"/>
    <w:tmpl w:val="4EBE5C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3B2914"/>
    <w:multiLevelType w:val="hybridMultilevel"/>
    <w:tmpl w:val="3E780E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9F0FE6"/>
    <w:multiLevelType w:val="hybridMultilevel"/>
    <w:tmpl w:val="765C0D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5CD428B"/>
    <w:multiLevelType w:val="hybridMultilevel"/>
    <w:tmpl w:val="F126D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075515"/>
    <w:multiLevelType w:val="hybridMultilevel"/>
    <w:tmpl w:val="BABC3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8F10B0"/>
    <w:multiLevelType w:val="hybridMultilevel"/>
    <w:tmpl w:val="B1D85A0C"/>
    <w:lvl w:ilvl="0" w:tplc="1674B980">
      <w:start w:val="1"/>
      <w:numFmt w:val="bullet"/>
      <w:lvlText w:val="•"/>
      <w:lvlJc w:val="left"/>
      <w:pPr>
        <w:tabs>
          <w:tab w:val="num" w:pos="720"/>
        </w:tabs>
        <w:ind w:left="720" w:hanging="360"/>
      </w:pPr>
      <w:rPr>
        <w:rFonts w:ascii="Arial" w:hAnsi="Arial" w:hint="default"/>
      </w:rPr>
    </w:lvl>
    <w:lvl w:ilvl="1" w:tplc="05CEF06E">
      <w:start w:val="766"/>
      <w:numFmt w:val="bullet"/>
      <w:lvlText w:val="•"/>
      <w:lvlJc w:val="left"/>
      <w:pPr>
        <w:tabs>
          <w:tab w:val="num" w:pos="1440"/>
        </w:tabs>
        <w:ind w:left="1440" w:hanging="360"/>
      </w:pPr>
      <w:rPr>
        <w:rFonts w:ascii="Arial" w:hAnsi="Arial" w:hint="default"/>
      </w:rPr>
    </w:lvl>
    <w:lvl w:ilvl="2" w:tplc="6F58E31A" w:tentative="1">
      <w:start w:val="1"/>
      <w:numFmt w:val="bullet"/>
      <w:lvlText w:val="•"/>
      <w:lvlJc w:val="left"/>
      <w:pPr>
        <w:tabs>
          <w:tab w:val="num" w:pos="2160"/>
        </w:tabs>
        <w:ind w:left="2160" w:hanging="360"/>
      </w:pPr>
      <w:rPr>
        <w:rFonts w:ascii="Arial" w:hAnsi="Arial" w:hint="default"/>
      </w:rPr>
    </w:lvl>
    <w:lvl w:ilvl="3" w:tplc="E788E9C8" w:tentative="1">
      <w:start w:val="1"/>
      <w:numFmt w:val="bullet"/>
      <w:lvlText w:val="•"/>
      <w:lvlJc w:val="left"/>
      <w:pPr>
        <w:tabs>
          <w:tab w:val="num" w:pos="2880"/>
        </w:tabs>
        <w:ind w:left="2880" w:hanging="360"/>
      </w:pPr>
      <w:rPr>
        <w:rFonts w:ascii="Arial" w:hAnsi="Arial" w:hint="default"/>
      </w:rPr>
    </w:lvl>
    <w:lvl w:ilvl="4" w:tplc="235CC14A" w:tentative="1">
      <w:start w:val="1"/>
      <w:numFmt w:val="bullet"/>
      <w:lvlText w:val="•"/>
      <w:lvlJc w:val="left"/>
      <w:pPr>
        <w:tabs>
          <w:tab w:val="num" w:pos="3600"/>
        </w:tabs>
        <w:ind w:left="3600" w:hanging="360"/>
      </w:pPr>
      <w:rPr>
        <w:rFonts w:ascii="Arial" w:hAnsi="Arial" w:hint="default"/>
      </w:rPr>
    </w:lvl>
    <w:lvl w:ilvl="5" w:tplc="B338DE56" w:tentative="1">
      <w:start w:val="1"/>
      <w:numFmt w:val="bullet"/>
      <w:lvlText w:val="•"/>
      <w:lvlJc w:val="left"/>
      <w:pPr>
        <w:tabs>
          <w:tab w:val="num" w:pos="4320"/>
        </w:tabs>
        <w:ind w:left="4320" w:hanging="360"/>
      </w:pPr>
      <w:rPr>
        <w:rFonts w:ascii="Arial" w:hAnsi="Arial" w:hint="default"/>
      </w:rPr>
    </w:lvl>
    <w:lvl w:ilvl="6" w:tplc="3D007C26" w:tentative="1">
      <w:start w:val="1"/>
      <w:numFmt w:val="bullet"/>
      <w:lvlText w:val="•"/>
      <w:lvlJc w:val="left"/>
      <w:pPr>
        <w:tabs>
          <w:tab w:val="num" w:pos="5040"/>
        </w:tabs>
        <w:ind w:left="5040" w:hanging="360"/>
      </w:pPr>
      <w:rPr>
        <w:rFonts w:ascii="Arial" w:hAnsi="Arial" w:hint="default"/>
      </w:rPr>
    </w:lvl>
    <w:lvl w:ilvl="7" w:tplc="27BE22B6" w:tentative="1">
      <w:start w:val="1"/>
      <w:numFmt w:val="bullet"/>
      <w:lvlText w:val="•"/>
      <w:lvlJc w:val="left"/>
      <w:pPr>
        <w:tabs>
          <w:tab w:val="num" w:pos="5760"/>
        </w:tabs>
        <w:ind w:left="5760" w:hanging="360"/>
      </w:pPr>
      <w:rPr>
        <w:rFonts w:ascii="Arial" w:hAnsi="Arial" w:hint="default"/>
      </w:rPr>
    </w:lvl>
    <w:lvl w:ilvl="8" w:tplc="F3104226" w:tentative="1">
      <w:start w:val="1"/>
      <w:numFmt w:val="bullet"/>
      <w:lvlText w:val="•"/>
      <w:lvlJc w:val="left"/>
      <w:pPr>
        <w:tabs>
          <w:tab w:val="num" w:pos="6480"/>
        </w:tabs>
        <w:ind w:left="6480" w:hanging="360"/>
      </w:pPr>
      <w:rPr>
        <w:rFonts w:ascii="Arial" w:hAnsi="Arial" w:hint="default"/>
      </w:rPr>
    </w:lvl>
  </w:abstractNum>
  <w:abstractNum w:abstractNumId="12">
    <w:nsid w:val="3F491799"/>
    <w:multiLevelType w:val="hybridMultilevel"/>
    <w:tmpl w:val="FC142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4A42BA"/>
    <w:multiLevelType w:val="hybridMultilevel"/>
    <w:tmpl w:val="975AE3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B582996"/>
    <w:multiLevelType w:val="hybridMultilevel"/>
    <w:tmpl w:val="3FC827F4"/>
    <w:lvl w:ilvl="0" w:tplc="47D65F70">
      <w:start w:val="1"/>
      <w:numFmt w:val="bullet"/>
      <w:lvlText w:val="•"/>
      <w:lvlJc w:val="left"/>
      <w:pPr>
        <w:tabs>
          <w:tab w:val="num" w:pos="720"/>
        </w:tabs>
        <w:ind w:left="720" w:hanging="360"/>
      </w:pPr>
      <w:rPr>
        <w:rFonts w:ascii="Times" w:hAnsi="Times" w:hint="default"/>
      </w:rPr>
    </w:lvl>
    <w:lvl w:ilvl="1" w:tplc="A21ED064">
      <w:start w:val="1"/>
      <w:numFmt w:val="bullet"/>
      <w:lvlText w:val="•"/>
      <w:lvlJc w:val="left"/>
      <w:pPr>
        <w:tabs>
          <w:tab w:val="num" w:pos="1440"/>
        </w:tabs>
        <w:ind w:left="1440" w:hanging="360"/>
      </w:pPr>
      <w:rPr>
        <w:rFonts w:ascii="Times" w:hAnsi="Times" w:hint="default"/>
      </w:rPr>
    </w:lvl>
    <w:lvl w:ilvl="2" w:tplc="46A0BF76">
      <w:start w:val="4255"/>
      <w:numFmt w:val="bullet"/>
      <w:lvlText w:val="–"/>
      <w:lvlJc w:val="left"/>
      <w:pPr>
        <w:tabs>
          <w:tab w:val="num" w:pos="2160"/>
        </w:tabs>
        <w:ind w:left="2160" w:hanging="360"/>
      </w:pPr>
      <w:rPr>
        <w:rFonts w:ascii="LMU CompatilFact" w:hAnsi="LMU CompatilFact" w:hint="default"/>
      </w:rPr>
    </w:lvl>
    <w:lvl w:ilvl="3" w:tplc="85383650" w:tentative="1">
      <w:start w:val="1"/>
      <w:numFmt w:val="bullet"/>
      <w:lvlText w:val="•"/>
      <w:lvlJc w:val="left"/>
      <w:pPr>
        <w:tabs>
          <w:tab w:val="num" w:pos="2880"/>
        </w:tabs>
        <w:ind w:left="2880" w:hanging="360"/>
      </w:pPr>
      <w:rPr>
        <w:rFonts w:ascii="Times" w:hAnsi="Times" w:hint="default"/>
      </w:rPr>
    </w:lvl>
    <w:lvl w:ilvl="4" w:tplc="EDF45C90" w:tentative="1">
      <w:start w:val="1"/>
      <w:numFmt w:val="bullet"/>
      <w:lvlText w:val="•"/>
      <w:lvlJc w:val="left"/>
      <w:pPr>
        <w:tabs>
          <w:tab w:val="num" w:pos="3600"/>
        </w:tabs>
        <w:ind w:left="3600" w:hanging="360"/>
      </w:pPr>
      <w:rPr>
        <w:rFonts w:ascii="Times" w:hAnsi="Times" w:hint="default"/>
      </w:rPr>
    </w:lvl>
    <w:lvl w:ilvl="5" w:tplc="5DB44EF0" w:tentative="1">
      <w:start w:val="1"/>
      <w:numFmt w:val="bullet"/>
      <w:lvlText w:val="•"/>
      <w:lvlJc w:val="left"/>
      <w:pPr>
        <w:tabs>
          <w:tab w:val="num" w:pos="4320"/>
        </w:tabs>
        <w:ind w:left="4320" w:hanging="360"/>
      </w:pPr>
      <w:rPr>
        <w:rFonts w:ascii="Times" w:hAnsi="Times" w:hint="default"/>
      </w:rPr>
    </w:lvl>
    <w:lvl w:ilvl="6" w:tplc="A1084092" w:tentative="1">
      <w:start w:val="1"/>
      <w:numFmt w:val="bullet"/>
      <w:lvlText w:val="•"/>
      <w:lvlJc w:val="left"/>
      <w:pPr>
        <w:tabs>
          <w:tab w:val="num" w:pos="5040"/>
        </w:tabs>
        <w:ind w:left="5040" w:hanging="360"/>
      </w:pPr>
      <w:rPr>
        <w:rFonts w:ascii="Times" w:hAnsi="Times" w:hint="default"/>
      </w:rPr>
    </w:lvl>
    <w:lvl w:ilvl="7" w:tplc="B412926C" w:tentative="1">
      <w:start w:val="1"/>
      <w:numFmt w:val="bullet"/>
      <w:lvlText w:val="•"/>
      <w:lvlJc w:val="left"/>
      <w:pPr>
        <w:tabs>
          <w:tab w:val="num" w:pos="5760"/>
        </w:tabs>
        <w:ind w:left="5760" w:hanging="360"/>
      </w:pPr>
      <w:rPr>
        <w:rFonts w:ascii="Times" w:hAnsi="Times" w:hint="default"/>
      </w:rPr>
    </w:lvl>
    <w:lvl w:ilvl="8" w:tplc="9BBCF65A" w:tentative="1">
      <w:start w:val="1"/>
      <w:numFmt w:val="bullet"/>
      <w:lvlText w:val="•"/>
      <w:lvlJc w:val="left"/>
      <w:pPr>
        <w:tabs>
          <w:tab w:val="num" w:pos="6480"/>
        </w:tabs>
        <w:ind w:left="6480" w:hanging="360"/>
      </w:pPr>
      <w:rPr>
        <w:rFonts w:ascii="Times" w:hAnsi="Times" w:hint="default"/>
      </w:rPr>
    </w:lvl>
  </w:abstractNum>
  <w:abstractNum w:abstractNumId="15">
    <w:nsid w:val="4C342B03"/>
    <w:multiLevelType w:val="hybridMultilevel"/>
    <w:tmpl w:val="664A9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89793E"/>
    <w:multiLevelType w:val="hybridMultilevel"/>
    <w:tmpl w:val="765C0D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0D40D4"/>
    <w:multiLevelType w:val="hybridMultilevel"/>
    <w:tmpl w:val="692E8B2E"/>
    <w:lvl w:ilvl="0" w:tplc="E9700534">
      <w:start w:val="1"/>
      <w:numFmt w:val="bullet"/>
      <w:lvlText w:val="•"/>
      <w:lvlJc w:val="left"/>
      <w:pPr>
        <w:tabs>
          <w:tab w:val="num" w:pos="720"/>
        </w:tabs>
        <w:ind w:left="720" w:hanging="360"/>
      </w:pPr>
      <w:rPr>
        <w:rFonts w:ascii="Arial" w:hAnsi="Arial" w:hint="default"/>
      </w:rPr>
    </w:lvl>
    <w:lvl w:ilvl="1" w:tplc="EB165338">
      <w:start w:val="766"/>
      <w:numFmt w:val="bullet"/>
      <w:lvlText w:val="•"/>
      <w:lvlJc w:val="left"/>
      <w:pPr>
        <w:tabs>
          <w:tab w:val="num" w:pos="1440"/>
        </w:tabs>
        <w:ind w:left="1440" w:hanging="360"/>
      </w:pPr>
      <w:rPr>
        <w:rFonts w:ascii="Arial" w:hAnsi="Arial" w:hint="default"/>
      </w:rPr>
    </w:lvl>
    <w:lvl w:ilvl="2" w:tplc="198EDFD6" w:tentative="1">
      <w:start w:val="1"/>
      <w:numFmt w:val="bullet"/>
      <w:lvlText w:val="•"/>
      <w:lvlJc w:val="left"/>
      <w:pPr>
        <w:tabs>
          <w:tab w:val="num" w:pos="2160"/>
        </w:tabs>
        <w:ind w:left="2160" w:hanging="360"/>
      </w:pPr>
      <w:rPr>
        <w:rFonts w:ascii="Arial" w:hAnsi="Arial" w:hint="default"/>
      </w:rPr>
    </w:lvl>
    <w:lvl w:ilvl="3" w:tplc="C5BEC7DC" w:tentative="1">
      <w:start w:val="1"/>
      <w:numFmt w:val="bullet"/>
      <w:lvlText w:val="•"/>
      <w:lvlJc w:val="left"/>
      <w:pPr>
        <w:tabs>
          <w:tab w:val="num" w:pos="2880"/>
        </w:tabs>
        <w:ind w:left="2880" w:hanging="360"/>
      </w:pPr>
      <w:rPr>
        <w:rFonts w:ascii="Arial" w:hAnsi="Arial" w:hint="default"/>
      </w:rPr>
    </w:lvl>
    <w:lvl w:ilvl="4" w:tplc="D3585138" w:tentative="1">
      <w:start w:val="1"/>
      <w:numFmt w:val="bullet"/>
      <w:lvlText w:val="•"/>
      <w:lvlJc w:val="left"/>
      <w:pPr>
        <w:tabs>
          <w:tab w:val="num" w:pos="3600"/>
        </w:tabs>
        <w:ind w:left="3600" w:hanging="360"/>
      </w:pPr>
      <w:rPr>
        <w:rFonts w:ascii="Arial" w:hAnsi="Arial" w:hint="default"/>
      </w:rPr>
    </w:lvl>
    <w:lvl w:ilvl="5" w:tplc="654222F0" w:tentative="1">
      <w:start w:val="1"/>
      <w:numFmt w:val="bullet"/>
      <w:lvlText w:val="•"/>
      <w:lvlJc w:val="left"/>
      <w:pPr>
        <w:tabs>
          <w:tab w:val="num" w:pos="4320"/>
        </w:tabs>
        <w:ind w:left="4320" w:hanging="360"/>
      </w:pPr>
      <w:rPr>
        <w:rFonts w:ascii="Arial" w:hAnsi="Arial" w:hint="default"/>
      </w:rPr>
    </w:lvl>
    <w:lvl w:ilvl="6" w:tplc="D4BCDF66" w:tentative="1">
      <w:start w:val="1"/>
      <w:numFmt w:val="bullet"/>
      <w:lvlText w:val="•"/>
      <w:lvlJc w:val="left"/>
      <w:pPr>
        <w:tabs>
          <w:tab w:val="num" w:pos="5040"/>
        </w:tabs>
        <w:ind w:left="5040" w:hanging="360"/>
      </w:pPr>
      <w:rPr>
        <w:rFonts w:ascii="Arial" w:hAnsi="Arial" w:hint="default"/>
      </w:rPr>
    </w:lvl>
    <w:lvl w:ilvl="7" w:tplc="CCE40096" w:tentative="1">
      <w:start w:val="1"/>
      <w:numFmt w:val="bullet"/>
      <w:lvlText w:val="•"/>
      <w:lvlJc w:val="left"/>
      <w:pPr>
        <w:tabs>
          <w:tab w:val="num" w:pos="5760"/>
        </w:tabs>
        <w:ind w:left="5760" w:hanging="360"/>
      </w:pPr>
      <w:rPr>
        <w:rFonts w:ascii="Arial" w:hAnsi="Arial" w:hint="default"/>
      </w:rPr>
    </w:lvl>
    <w:lvl w:ilvl="8" w:tplc="CFA8F17E" w:tentative="1">
      <w:start w:val="1"/>
      <w:numFmt w:val="bullet"/>
      <w:lvlText w:val="•"/>
      <w:lvlJc w:val="left"/>
      <w:pPr>
        <w:tabs>
          <w:tab w:val="num" w:pos="6480"/>
        </w:tabs>
        <w:ind w:left="6480" w:hanging="360"/>
      </w:pPr>
      <w:rPr>
        <w:rFonts w:ascii="Arial" w:hAnsi="Arial" w:hint="default"/>
      </w:rPr>
    </w:lvl>
  </w:abstractNum>
  <w:abstractNum w:abstractNumId="18">
    <w:nsid w:val="53C60B36"/>
    <w:multiLevelType w:val="hybridMultilevel"/>
    <w:tmpl w:val="622477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51C5F4D"/>
    <w:multiLevelType w:val="hybridMultilevel"/>
    <w:tmpl w:val="D18687F2"/>
    <w:lvl w:ilvl="0" w:tplc="E5FC9D38">
      <w:start w:val="1"/>
      <w:numFmt w:val="bullet"/>
      <w:lvlText w:val="•"/>
      <w:lvlJc w:val="left"/>
      <w:pPr>
        <w:tabs>
          <w:tab w:val="num" w:pos="720"/>
        </w:tabs>
        <w:ind w:left="720" w:hanging="360"/>
      </w:pPr>
      <w:rPr>
        <w:rFonts w:ascii="Arial" w:hAnsi="Arial" w:hint="default"/>
      </w:rPr>
    </w:lvl>
    <w:lvl w:ilvl="1" w:tplc="F8568FDE" w:tentative="1">
      <w:start w:val="1"/>
      <w:numFmt w:val="bullet"/>
      <w:lvlText w:val="•"/>
      <w:lvlJc w:val="left"/>
      <w:pPr>
        <w:tabs>
          <w:tab w:val="num" w:pos="1440"/>
        </w:tabs>
        <w:ind w:left="1440" w:hanging="360"/>
      </w:pPr>
      <w:rPr>
        <w:rFonts w:ascii="Arial" w:hAnsi="Arial" w:hint="default"/>
      </w:rPr>
    </w:lvl>
    <w:lvl w:ilvl="2" w:tplc="999453BC" w:tentative="1">
      <w:start w:val="1"/>
      <w:numFmt w:val="bullet"/>
      <w:lvlText w:val="•"/>
      <w:lvlJc w:val="left"/>
      <w:pPr>
        <w:tabs>
          <w:tab w:val="num" w:pos="2160"/>
        </w:tabs>
        <w:ind w:left="2160" w:hanging="360"/>
      </w:pPr>
      <w:rPr>
        <w:rFonts w:ascii="Arial" w:hAnsi="Arial" w:hint="default"/>
      </w:rPr>
    </w:lvl>
    <w:lvl w:ilvl="3" w:tplc="E8220DC2" w:tentative="1">
      <w:start w:val="1"/>
      <w:numFmt w:val="bullet"/>
      <w:lvlText w:val="•"/>
      <w:lvlJc w:val="left"/>
      <w:pPr>
        <w:tabs>
          <w:tab w:val="num" w:pos="2880"/>
        </w:tabs>
        <w:ind w:left="2880" w:hanging="360"/>
      </w:pPr>
      <w:rPr>
        <w:rFonts w:ascii="Arial" w:hAnsi="Arial" w:hint="default"/>
      </w:rPr>
    </w:lvl>
    <w:lvl w:ilvl="4" w:tplc="3BDE1046" w:tentative="1">
      <w:start w:val="1"/>
      <w:numFmt w:val="bullet"/>
      <w:lvlText w:val="•"/>
      <w:lvlJc w:val="left"/>
      <w:pPr>
        <w:tabs>
          <w:tab w:val="num" w:pos="3600"/>
        </w:tabs>
        <w:ind w:left="3600" w:hanging="360"/>
      </w:pPr>
      <w:rPr>
        <w:rFonts w:ascii="Arial" w:hAnsi="Arial" w:hint="default"/>
      </w:rPr>
    </w:lvl>
    <w:lvl w:ilvl="5" w:tplc="8AD47876" w:tentative="1">
      <w:start w:val="1"/>
      <w:numFmt w:val="bullet"/>
      <w:lvlText w:val="•"/>
      <w:lvlJc w:val="left"/>
      <w:pPr>
        <w:tabs>
          <w:tab w:val="num" w:pos="4320"/>
        </w:tabs>
        <w:ind w:left="4320" w:hanging="360"/>
      </w:pPr>
      <w:rPr>
        <w:rFonts w:ascii="Arial" w:hAnsi="Arial" w:hint="default"/>
      </w:rPr>
    </w:lvl>
    <w:lvl w:ilvl="6" w:tplc="DB32B8B4" w:tentative="1">
      <w:start w:val="1"/>
      <w:numFmt w:val="bullet"/>
      <w:lvlText w:val="•"/>
      <w:lvlJc w:val="left"/>
      <w:pPr>
        <w:tabs>
          <w:tab w:val="num" w:pos="5040"/>
        </w:tabs>
        <w:ind w:left="5040" w:hanging="360"/>
      </w:pPr>
      <w:rPr>
        <w:rFonts w:ascii="Arial" w:hAnsi="Arial" w:hint="default"/>
      </w:rPr>
    </w:lvl>
    <w:lvl w:ilvl="7" w:tplc="66BC91AA" w:tentative="1">
      <w:start w:val="1"/>
      <w:numFmt w:val="bullet"/>
      <w:lvlText w:val="•"/>
      <w:lvlJc w:val="left"/>
      <w:pPr>
        <w:tabs>
          <w:tab w:val="num" w:pos="5760"/>
        </w:tabs>
        <w:ind w:left="5760" w:hanging="360"/>
      </w:pPr>
      <w:rPr>
        <w:rFonts w:ascii="Arial" w:hAnsi="Arial" w:hint="default"/>
      </w:rPr>
    </w:lvl>
    <w:lvl w:ilvl="8" w:tplc="D05ABDAA" w:tentative="1">
      <w:start w:val="1"/>
      <w:numFmt w:val="bullet"/>
      <w:lvlText w:val="•"/>
      <w:lvlJc w:val="left"/>
      <w:pPr>
        <w:tabs>
          <w:tab w:val="num" w:pos="6480"/>
        </w:tabs>
        <w:ind w:left="6480" w:hanging="360"/>
      </w:pPr>
      <w:rPr>
        <w:rFonts w:ascii="Arial" w:hAnsi="Arial" w:hint="default"/>
      </w:rPr>
    </w:lvl>
  </w:abstractNum>
  <w:abstractNum w:abstractNumId="20">
    <w:nsid w:val="559922AE"/>
    <w:multiLevelType w:val="multilevel"/>
    <w:tmpl w:val="728CD3A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67F0EC1"/>
    <w:multiLevelType w:val="hybridMultilevel"/>
    <w:tmpl w:val="85464CC2"/>
    <w:lvl w:ilvl="0" w:tplc="28DAA2DA">
      <w:start w:val="1"/>
      <w:numFmt w:val="bullet"/>
      <w:lvlText w:val="•"/>
      <w:lvlJc w:val="left"/>
      <w:pPr>
        <w:tabs>
          <w:tab w:val="num" w:pos="720"/>
        </w:tabs>
        <w:ind w:left="720" w:hanging="360"/>
      </w:pPr>
      <w:rPr>
        <w:rFonts w:ascii="Arial" w:hAnsi="Arial" w:hint="default"/>
      </w:rPr>
    </w:lvl>
    <w:lvl w:ilvl="1" w:tplc="05B68928" w:tentative="1">
      <w:start w:val="1"/>
      <w:numFmt w:val="bullet"/>
      <w:lvlText w:val="•"/>
      <w:lvlJc w:val="left"/>
      <w:pPr>
        <w:tabs>
          <w:tab w:val="num" w:pos="1440"/>
        </w:tabs>
        <w:ind w:left="1440" w:hanging="360"/>
      </w:pPr>
      <w:rPr>
        <w:rFonts w:ascii="Arial" w:hAnsi="Arial" w:hint="default"/>
      </w:rPr>
    </w:lvl>
    <w:lvl w:ilvl="2" w:tplc="48F68796" w:tentative="1">
      <w:start w:val="1"/>
      <w:numFmt w:val="bullet"/>
      <w:lvlText w:val="•"/>
      <w:lvlJc w:val="left"/>
      <w:pPr>
        <w:tabs>
          <w:tab w:val="num" w:pos="2160"/>
        </w:tabs>
        <w:ind w:left="2160" w:hanging="360"/>
      </w:pPr>
      <w:rPr>
        <w:rFonts w:ascii="Arial" w:hAnsi="Arial" w:hint="default"/>
      </w:rPr>
    </w:lvl>
    <w:lvl w:ilvl="3" w:tplc="FD7C0B16" w:tentative="1">
      <w:start w:val="1"/>
      <w:numFmt w:val="bullet"/>
      <w:lvlText w:val="•"/>
      <w:lvlJc w:val="left"/>
      <w:pPr>
        <w:tabs>
          <w:tab w:val="num" w:pos="2880"/>
        </w:tabs>
        <w:ind w:left="2880" w:hanging="360"/>
      </w:pPr>
      <w:rPr>
        <w:rFonts w:ascii="Arial" w:hAnsi="Arial" w:hint="default"/>
      </w:rPr>
    </w:lvl>
    <w:lvl w:ilvl="4" w:tplc="89BC5A9C" w:tentative="1">
      <w:start w:val="1"/>
      <w:numFmt w:val="bullet"/>
      <w:lvlText w:val="•"/>
      <w:lvlJc w:val="left"/>
      <w:pPr>
        <w:tabs>
          <w:tab w:val="num" w:pos="3600"/>
        </w:tabs>
        <w:ind w:left="3600" w:hanging="360"/>
      </w:pPr>
      <w:rPr>
        <w:rFonts w:ascii="Arial" w:hAnsi="Arial" w:hint="default"/>
      </w:rPr>
    </w:lvl>
    <w:lvl w:ilvl="5" w:tplc="8312E19C" w:tentative="1">
      <w:start w:val="1"/>
      <w:numFmt w:val="bullet"/>
      <w:lvlText w:val="•"/>
      <w:lvlJc w:val="left"/>
      <w:pPr>
        <w:tabs>
          <w:tab w:val="num" w:pos="4320"/>
        </w:tabs>
        <w:ind w:left="4320" w:hanging="360"/>
      </w:pPr>
      <w:rPr>
        <w:rFonts w:ascii="Arial" w:hAnsi="Arial" w:hint="default"/>
      </w:rPr>
    </w:lvl>
    <w:lvl w:ilvl="6" w:tplc="A2EE2BC8" w:tentative="1">
      <w:start w:val="1"/>
      <w:numFmt w:val="bullet"/>
      <w:lvlText w:val="•"/>
      <w:lvlJc w:val="left"/>
      <w:pPr>
        <w:tabs>
          <w:tab w:val="num" w:pos="5040"/>
        </w:tabs>
        <w:ind w:left="5040" w:hanging="360"/>
      </w:pPr>
      <w:rPr>
        <w:rFonts w:ascii="Arial" w:hAnsi="Arial" w:hint="default"/>
      </w:rPr>
    </w:lvl>
    <w:lvl w:ilvl="7" w:tplc="1CE6232E" w:tentative="1">
      <w:start w:val="1"/>
      <w:numFmt w:val="bullet"/>
      <w:lvlText w:val="•"/>
      <w:lvlJc w:val="left"/>
      <w:pPr>
        <w:tabs>
          <w:tab w:val="num" w:pos="5760"/>
        </w:tabs>
        <w:ind w:left="5760" w:hanging="360"/>
      </w:pPr>
      <w:rPr>
        <w:rFonts w:ascii="Arial" w:hAnsi="Arial" w:hint="default"/>
      </w:rPr>
    </w:lvl>
    <w:lvl w:ilvl="8" w:tplc="F844EAA6" w:tentative="1">
      <w:start w:val="1"/>
      <w:numFmt w:val="bullet"/>
      <w:lvlText w:val="•"/>
      <w:lvlJc w:val="left"/>
      <w:pPr>
        <w:tabs>
          <w:tab w:val="num" w:pos="6480"/>
        </w:tabs>
        <w:ind w:left="6480" w:hanging="360"/>
      </w:pPr>
      <w:rPr>
        <w:rFonts w:ascii="Arial" w:hAnsi="Arial" w:hint="default"/>
      </w:rPr>
    </w:lvl>
  </w:abstractNum>
  <w:abstractNum w:abstractNumId="22">
    <w:nsid w:val="57F2333D"/>
    <w:multiLevelType w:val="hybridMultilevel"/>
    <w:tmpl w:val="765C0D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CAF5FEE"/>
    <w:multiLevelType w:val="hybridMultilevel"/>
    <w:tmpl w:val="ED58EB32"/>
    <w:lvl w:ilvl="0" w:tplc="97200C6C">
      <w:start w:val="1"/>
      <w:numFmt w:val="bullet"/>
      <w:lvlText w:val="•"/>
      <w:lvlJc w:val="left"/>
      <w:pPr>
        <w:tabs>
          <w:tab w:val="num" w:pos="720"/>
        </w:tabs>
        <w:ind w:left="720" w:hanging="360"/>
      </w:pPr>
      <w:rPr>
        <w:rFonts w:ascii="Arial" w:hAnsi="Arial" w:hint="default"/>
      </w:rPr>
    </w:lvl>
    <w:lvl w:ilvl="1" w:tplc="E32EFD36">
      <w:start w:val="4255"/>
      <w:numFmt w:val="bullet"/>
      <w:lvlText w:val="•"/>
      <w:lvlJc w:val="left"/>
      <w:pPr>
        <w:tabs>
          <w:tab w:val="num" w:pos="1440"/>
        </w:tabs>
        <w:ind w:left="1440" w:hanging="360"/>
      </w:pPr>
      <w:rPr>
        <w:rFonts w:ascii="Arial" w:hAnsi="Arial" w:hint="default"/>
      </w:rPr>
    </w:lvl>
    <w:lvl w:ilvl="2" w:tplc="AE660E66" w:tentative="1">
      <w:start w:val="1"/>
      <w:numFmt w:val="bullet"/>
      <w:lvlText w:val="•"/>
      <w:lvlJc w:val="left"/>
      <w:pPr>
        <w:tabs>
          <w:tab w:val="num" w:pos="2160"/>
        </w:tabs>
        <w:ind w:left="2160" w:hanging="360"/>
      </w:pPr>
      <w:rPr>
        <w:rFonts w:ascii="Arial" w:hAnsi="Arial" w:hint="default"/>
      </w:rPr>
    </w:lvl>
    <w:lvl w:ilvl="3" w:tplc="9B8CC6E2" w:tentative="1">
      <w:start w:val="1"/>
      <w:numFmt w:val="bullet"/>
      <w:lvlText w:val="•"/>
      <w:lvlJc w:val="left"/>
      <w:pPr>
        <w:tabs>
          <w:tab w:val="num" w:pos="2880"/>
        </w:tabs>
        <w:ind w:left="2880" w:hanging="360"/>
      </w:pPr>
      <w:rPr>
        <w:rFonts w:ascii="Arial" w:hAnsi="Arial" w:hint="default"/>
      </w:rPr>
    </w:lvl>
    <w:lvl w:ilvl="4" w:tplc="6442C046" w:tentative="1">
      <w:start w:val="1"/>
      <w:numFmt w:val="bullet"/>
      <w:lvlText w:val="•"/>
      <w:lvlJc w:val="left"/>
      <w:pPr>
        <w:tabs>
          <w:tab w:val="num" w:pos="3600"/>
        </w:tabs>
        <w:ind w:left="3600" w:hanging="360"/>
      </w:pPr>
      <w:rPr>
        <w:rFonts w:ascii="Arial" w:hAnsi="Arial" w:hint="default"/>
      </w:rPr>
    </w:lvl>
    <w:lvl w:ilvl="5" w:tplc="F3C20512" w:tentative="1">
      <w:start w:val="1"/>
      <w:numFmt w:val="bullet"/>
      <w:lvlText w:val="•"/>
      <w:lvlJc w:val="left"/>
      <w:pPr>
        <w:tabs>
          <w:tab w:val="num" w:pos="4320"/>
        </w:tabs>
        <w:ind w:left="4320" w:hanging="360"/>
      </w:pPr>
      <w:rPr>
        <w:rFonts w:ascii="Arial" w:hAnsi="Arial" w:hint="default"/>
      </w:rPr>
    </w:lvl>
    <w:lvl w:ilvl="6" w:tplc="F996A68E" w:tentative="1">
      <w:start w:val="1"/>
      <w:numFmt w:val="bullet"/>
      <w:lvlText w:val="•"/>
      <w:lvlJc w:val="left"/>
      <w:pPr>
        <w:tabs>
          <w:tab w:val="num" w:pos="5040"/>
        </w:tabs>
        <w:ind w:left="5040" w:hanging="360"/>
      </w:pPr>
      <w:rPr>
        <w:rFonts w:ascii="Arial" w:hAnsi="Arial" w:hint="default"/>
      </w:rPr>
    </w:lvl>
    <w:lvl w:ilvl="7" w:tplc="00A29A3C" w:tentative="1">
      <w:start w:val="1"/>
      <w:numFmt w:val="bullet"/>
      <w:lvlText w:val="•"/>
      <w:lvlJc w:val="left"/>
      <w:pPr>
        <w:tabs>
          <w:tab w:val="num" w:pos="5760"/>
        </w:tabs>
        <w:ind w:left="5760" w:hanging="360"/>
      </w:pPr>
      <w:rPr>
        <w:rFonts w:ascii="Arial" w:hAnsi="Arial" w:hint="default"/>
      </w:rPr>
    </w:lvl>
    <w:lvl w:ilvl="8" w:tplc="5686CB06" w:tentative="1">
      <w:start w:val="1"/>
      <w:numFmt w:val="bullet"/>
      <w:lvlText w:val="•"/>
      <w:lvlJc w:val="left"/>
      <w:pPr>
        <w:tabs>
          <w:tab w:val="num" w:pos="6480"/>
        </w:tabs>
        <w:ind w:left="6480" w:hanging="360"/>
      </w:pPr>
      <w:rPr>
        <w:rFonts w:ascii="Arial" w:hAnsi="Arial" w:hint="default"/>
      </w:rPr>
    </w:lvl>
  </w:abstractNum>
  <w:abstractNum w:abstractNumId="24">
    <w:nsid w:val="5D1F43AB"/>
    <w:multiLevelType w:val="multilevel"/>
    <w:tmpl w:val="8A7C54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EA11837"/>
    <w:multiLevelType w:val="hybridMultilevel"/>
    <w:tmpl w:val="6FA22ECE"/>
    <w:lvl w:ilvl="0" w:tplc="E39A3D9E">
      <w:start w:val="1"/>
      <w:numFmt w:val="bullet"/>
      <w:lvlText w:val="•"/>
      <w:lvlJc w:val="left"/>
      <w:pPr>
        <w:tabs>
          <w:tab w:val="num" w:pos="720"/>
        </w:tabs>
        <w:ind w:left="720" w:hanging="360"/>
      </w:pPr>
      <w:rPr>
        <w:rFonts w:ascii="Arial" w:hAnsi="Arial" w:hint="default"/>
      </w:rPr>
    </w:lvl>
    <w:lvl w:ilvl="1" w:tplc="4D32E9A6">
      <w:start w:val="648"/>
      <w:numFmt w:val="bullet"/>
      <w:lvlText w:val="•"/>
      <w:lvlJc w:val="left"/>
      <w:pPr>
        <w:tabs>
          <w:tab w:val="num" w:pos="1440"/>
        </w:tabs>
        <w:ind w:left="1440" w:hanging="360"/>
      </w:pPr>
      <w:rPr>
        <w:rFonts w:ascii="Arial" w:hAnsi="Arial" w:hint="default"/>
      </w:rPr>
    </w:lvl>
    <w:lvl w:ilvl="2" w:tplc="0AFA9A1A" w:tentative="1">
      <w:start w:val="1"/>
      <w:numFmt w:val="bullet"/>
      <w:lvlText w:val="•"/>
      <w:lvlJc w:val="left"/>
      <w:pPr>
        <w:tabs>
          <w:tab w:val="num" w:pos="2160"/>
        </w:tabs>
        <w:ind w:left="2160" w:hanging="360"/>
      </w:pPr>
      <w:rPr>
        <w:rFonts w:ascii="Arial" w:hAnsi="Arial" w:hint="default"/>
      </w:rPr>
    </w:lvl>
    <w:lvl w:ilvl="3" w:tplc="6680DAD6" w:tentative="1">
      <w:start w:val="1"/>
      <w:numFmt w:val="bullet"/>
      <w:lvlText w:val="•"/>
      <w:lvlJc w:val="left"/>
      <w:pPr>
        <w:tabs>
          <w:tab w:val="num" w:pos="2880"/>
        </w:tabs>
        <w:ind w:left="2880" w:hanging="360"/>
      </w:pPr>
      <w:rPr>
        <w:rFonts w:ascii="Arial" w:hAnsi="Arial" w:hint="default"/>
      </w:rPr>
    </w:lvl>
    <w:lvl w:ilvl="4" w:tplc="FD0C4620" w:tentative="1">
      <w:start w:val="1"/>
      <w:numFmt w:val="bullet"/>
      <w:lvlText w:val="•"/>
      <w:lvlJc w:val="left"/>
      <w:pPr>
        <w:tabs>
          <w:tab w:val="num" w:pos="3600"/>
        </w:tabs>
        <w:ind w:left="3600" w:hanging="360"/>
      </w:pPr>
      <w:rPr>
        <w:rFonts w:ascii="Arial" w:hAnsi="Arial" w:hint="default"/>
      </w:rPr>
    </w:lvl>
    <w:lvl w:ilvl="5" w:tplc="9C723EFA" w:tentative="1">
      <w:start w:val="1"/>
      <w:numFmt w:val="bullet"/>
      <w:lvlText w:val="•"/>
      <w:lvlJc w:val="left"/>
      <w:pPr>
        <w:tabs>
          <w:tab w:val="num" w:pos="4320"/>
        </w:tabs>
        <w:ind w:left="4320" w:hanging="360"/>
      </w:pPr>
      <w:rPr>
        <w:rFonts w:ascii="Arial" w:hAnsi="Arial" w:hint="default"/>
      </w:rPr>
    </w:lvl>
    <w:lvl w:ilvl="6" w:tplc="523AF2B6" w:tentative="1">
      <w:start w:val="1"/>
      <w:numFmt w:val="bullet"/>
      <w:lvlText w:val="•"/>
      <w:lvlJc w:val="left"/>
      <w:pPr>
        <w:tabs>
          <w:tab w:val="num" w:pos="5040"/>
        </w:tabs>
        <w:ind w:left="5040" w:hanging="360"/>
      </w:pPr>
      <w:rPr>
        <w:rFonts w:ascii="Arial" w:hAnsi="Arial" w:hint="default"/>
      </w:rPr>
    </w:lvl>
    <w:lvl w:ilvl="7" w:tplc="F23C8E28" w:tentative="1">
      <w:start w:val="1"/>
      <w:numFmt w:val="bullet"/>
      <w:lvlText w:val="•"/>
      <w:lvlJc w:val="left"/>
      <w:pPr>
        <w:tabs>
          <w:tab w:val="num" w:pos="5760"/>
        </w:tabs>
        <w:ind w:left="5760" w:hanging="360"/>
      </w:pPr>
      <w:rPr>
        <w:rFonts w:ascii="Arial" w:hAnsi="Arial" w:hint="default"/>
      </w:rPr>
    </w:lvl>
    <w:lvl w:ilvl="8" w:tplc="2E5845C2" w:tentative="1">
      <w:start w:val="1"/>
      <w:numFmt w:val="bullet"/>
      <w:lvlText w:val="•"/>
      <w:lvlJc w:val="left"/>
      <w:pPr>
        <w:tabs>
          <w:tab w:val="num" w:pos="6480"/>
        </w:tabs>
        <w:ind w:left="6480" w:hanging="360"/>
      </w:pPr>
      <w:rPr>
        <w:rFonts w:ascii="Arial" w:hAnsi="Arial" w:hint="default"/>
      </w:rPr>
    </w:lvl>
  </w:abstractNum>
  <w:abstractNum w:abstractNumId="26">
    <w:nsid w:val="626E6AE7"/>
    <w:multiLevelType w:val="multilevel"/>
    <w:tmpl w:val="25DA9D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E73F3"/>
    <w:multiLevelType w:val="hybridMultilevel"/>
    <w:tmpl w:val="E0244E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9C00F3A"/>
    <w:multiLevelType w:val="hybridMultilevel"/>
    <w:tmpl w:val="AFCE1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DE93799"/>
    <w:multiLevelType w:val="hybridMultilevel"/>
    <w:tmpl w:val="35544366"/>
    <w:lvl w:ilvl="0" w:tplc="F77E31B4">
      <w:start w:val="1"/>
      <w:numFmt w:val="bullet"/>
      <w:lvlText w:val="•"/>
      <w:lvlJc w:val="left"/>
      <w:pPr>
        <w:tabs>
          <w:tab w:val="num" w:pos="720"/>
        </w:tabs>
        <w:ind w:left="720" w:hanging="360"/>
      </w:pPr>
      <w:rPr>
        <w:rFonts w:ascii="Arial" w:hAnsi="Arial" w:hint="default"/>
      </w:rPr>
    </w:lvl>
    <w:lvl w:ilvl="1" w:tplc="421EEBA2">
      <w:start w:val="746"/>
      <w:numFmt w:val="bullet"/>
      <w:lvlText w:val="•"/>
      <w:lvlJc w:val="left"/>
      <w:pPr>
        <w:tabs>
          <w:tab w:val="num" w:pos="1440"/>
        </w:tabs>
        <w:ind w:left="1440" w:hanging="360"/>
      </w:pPr>
      <w:rPr>
        <w:rFonts w:ascii="Arial" w:hAnsi="Arial" w:hint="default"/>
      </w:rPr>
    </w:lvl>
    <w:lvl w:ilvl="2" w:tplc="365E241C">
      <w:start w:val="746"/>
      <w:numFmt w:val="bullet"/>
      <w:lvlText w:val=""/>
      <w:lvlJc w:val="left"/>
      <w:pPr>
        <w:tabs>
          <w:tab w:val="num" w:pos="2160"/>
        </w:tabs>
        <w:ind w:left="2160" w:hanging="360"/>
      </w:pPr>
      <w:rPr>
        <w:rFonts w:ascii="Symbol" w:hAnsi="Symbol" w:hint="default"/>
      </w:rPr>
    </w:lvl>
    <w:lvl w:ilvl="3" w:tplc="D2047696" w:tentative="1">
      <w:start w:val="1"/>
      <w:numFmt w:val="bullet"/>
      <w:lvlText w:val="•"/>
      <w:lvlJc w:val="left"/>
      <w:pPr>
        <w:tabs>
          <w:tab w:val="num" w:pos="2880"/>
        </w:tabs>
        <w:ind w:left="2880" w:hanging="360"/>
      </w:pPr>
      <w:rPr>
        <w:rFonts w:ascii="Arial" w:hAnsi="Arial" w:hint="default"/>
      </w:rPr>
    </w:lvl>
    <w:lvl w:ilvl="4" w:tplc="BC581FE2" w:tentative="1">
      <w:start w:val="1"/>
      <w:numFmt w:val="bullet"/>
      <w:lvlText w:val="•"/>
      <w:lvlJc w:val="left"/>
      <w:pPr>
        <w:tabs>
          <w:tab w:val="num" w:pos="3600"/>
        </w:tabs>
        <w:ind w:left="3600" w:hanging="360"/>
      </w:pPr>
      <w:rPr>
        <w:rFonts w:ascii="Arial" w:hAnsi="Arial" w:hint="default"/>
      </w:rPr>
    </w:lvl>
    <w:lvl w:ilvl="5" w:tplc="7134691C" w:tentative="1">
      <w:start w:val="1"/>
      <w:numFmt w:val="bullet"/>
      <w:lvlText w:val="•"/>
      <w:lvlJc w:val="left"/>
      <w:pPr>
        <w:tabs>
          <w:tab w:val="num" w:pos="4320"/>
        </w:tabs>
        <w:ind w:left="4320" w:hanging="360"/>
      </w:pPr>
      <w:rPr>
        <w:rFonts w:ascii="Arial" w:hAnsi="Arial" w:hint="default"/>
      </w:rPr>
    </w:lvl>
    <w:lvl w:ilvl="6" w:tplc="CC9C1E88" w:tentative="1">
      <w:start w:val="1"/>
      <w:numFmt w:val="bullet"/>
      <w:lvlText w:val="•"/>
      <w:lvlJc w:val="left"/>
      <w:pPr>
        <w:tabs>
          <w:tab w:val="num" w:pos="5040"/>
        </w:tabs>
        <w:ind w:left="5040" w:hanging="360"/>
      </w:pPr>
      <w:rPr>
        <w:rFonts w:ascii="Arial" w:hAnsi="Arial" w:hint="default"/>
      </w:rPr>
    </w:lvl>
    <w:lvl w:ilvl="7" w:tplc="B0E2550A" w:tentative="1">
      <w:start w:val="1"/>
      <w:numFmt w:val="bullet"/>
      <w:lvlText w:val="•"/>
      <w:lvlJc w:val="left"/>
      <w:pPr>
        <w:tabs>
          <w:tab w:val="num" w:pos="5760"/>
        </w:tabs>
        <w:ind w:left="5760" w:hanging="360"/>
      </w:pPr>
      <w:rPr>
        <w:rFonts w:ascii="Arial" w:hAnsi="Arial" w:hint="default"/>
      </w:rPr>
    </w:lvl>
    <w:lvl w:ilvl="8" w:tplc="BEF2C00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28"/>
  </w:num>
  <w:num w:numId="4">
    <w:abstractNumId w:val="27"/>
  </w:num>
  <w:num w:numId="5">
    <w:abstractNumId w:val="13"/>
  </w:num>
  <w:num w:numId="6">
    <w:abstractNumId w:val="18"/>
  </w:num>
  <w:num w:numId="7">
    <w:abstractNumId w:val="8"/>
  </w:num>
  <w:num w:numId="8">
    <w:abstractNumId w:val="24"/>
  </w:num>
  <w:num w:numId="9">
    <w:abstractNumId w:val="20"/>
  </w:num>
  <w:num w:numId="10">
    <w:abstractNumId w:val="22"/>
  </w:num>
  <w:num w:numId="11">
    <w:abstractNumId w:val="16"/>
  </w:num>
  <w:num w:numId="12">
    <w:abstractNumId w:val="26"/>
  </w:num>
  <w:num w:numId="13">
    <w:abstractNumId w:val="7"/>
  </w:num>
  <w:num w:numId="14">
    <w:abstractNumId w:val="6"/>
  </w:num>
  <w:num w:numId="15">
    <w:abstractNumId w:val="0"/>
  </w:num>
  <w:num w:numId="16">
    <w:abstractNumId w:val="5"/>
  </w:num>
  <w:num w:numId="17">
    <w:abstractNumId w:val="10"/>
  </w:num>
  <w:num w:numId="18">
    <w:abstractNumId w:val="15"/>
  </w:num>
  <w:num w:numId="19">
    <w:abstractNumId w:val="19"/>
  </w:num>
  <w:num w:numId="20">
    <w:abstractNumId w:val="1"/>
  </w:num>
  <w:num w:numId="21">
    <w:abstractNumId w:val="17"/>
  </w:num>
  <w:num w:numId="22">
    <w:abstractNumId w:val="3"/>
  </w:num>
  <w:num w:numId="23">
    <w:abstractNumId w:val="11"/>
  </w:num>
  <w:num w:numId="24">
    <w:abstractNumId w:val="4"/>
  </w:num>
  <w:num w:numId="25">
    <w:abstractNumId w:val="25"/>
  </w:num>
  <w:num w:numId="26">
    <w:abstractNumId w:val="29"/>
  </w:num>
  <w:num w:numId="27">
    <w:abstractNumId w:val="14"/>
  </w:num>
  <w:num w:numId="28">
    <w:abstractNumId w:val="23"/>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9E"/>
    <w:rsid w:val="005901DE"/>
    <w:rsid w:val="008D1116"/>
    <w:rsid w:val="00D4501A"/>
    <w:rsid w:val="00DE629E"/>
    <w:rsid w:val="00E1130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6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6160">
      <w:bodyDiv w:val="1"/>
      <w:marLeft w:val="0"/>
      <w:marRight w:val="0"/>
      <w:marTop w:val="0"/>
      <w:marBottom w:val="0"/>
      <w:divBdr>
        <w:top w:val="none" w:sz="0" w:space="0" w:color="auto"/>
        <w:left w:val="none" w:sz="0" w:space="0" w:color="auto"/>
        <w:bottom w:val="none" w:sz="0" w:space="0" w:color="auto"/>
        <w:right w:val="none" w:sz="0" w:space="0" w:color="auto"/>
      </w:divBdr>
      <w:divsChild>
        <w:div w:id="1210914833">
          <w:marLeft w:val="547"/>
          <w:marRight w:val="0"/>
          <w:marTop w:val="115"/>
          <w:marBottom w:val="0"/>
          <w:divBdr>
            <w:top w:val="none" w:sz="0" w:space="0" w:color="auto"/>
            <w:left w:val="none" w:sz="0" w:space="0" w:color="auto"/>
            <w:bottom w:val="none" w:sz="0" w:space="0" w:color="auto"/>
            <w:right w:val="none" w:sz="0" w:space="0" w:color="auto"/>
          </w:divBdr>
        </w:div>
        <w:div w:id="385838443">
          <w:marLeft w:val="547"/>
          <w:marRight w:val="0"/>
          <w:marTop w:val="115"/>
          <w:marBottom w:val="0"/>
          <w:divBdr>
            <w:top w:val="none" w:sz="0" w:space="0" w:color="auto"/>
            <w:left w:val="none" w:sz="0" w:space="0" w:color="auto"/>
            <w:bottom w:val="none" w:sz="0" w:space="0" w:color="auto"/>
            <w:right w:val="none" w:sz="0" w:space="0" w:color="auto"/>
          </w:divBdr>
        </w:div>
        <w:div w:id="115564707">
          <w:marLeft w:val="547"/>
          <w:marRight w:val="0"/>
          <w:marTop w:val="115"/>
          <w:marBottom w:val="0"/>
          <w:divBdr>
            <w:top w:val="none" w:sz="0" w:space="0" w:color="auto"/>
            <w:left w:val="none" w:sz="0" w:space="0" w:color="auto"/>
            <w:bottom w:val="none" w:sz="0" w:space="0" w:color="auto"/>
            <w:right w:val="none" w:sz="0" w:space="0" w:color="auto"/>
          </w:divBdr>
        </w:div>
        <w:div w:id="525869972">
          <w:marLeft w:val="547"/>
          <w:marRight w:val="0"/>
          <w:marTop w:val="115"/>
          <w:marBottom w:val="0"/>
          <w:divBdr>
            <w:top w:val="none" w:sz="0" w:space="0" w:color="auto"/>
            <w:left w:val="none" w:sz="0" w:space="0" w:color="auto"/>
            <w:bottom w:val="none" w:sz="0" w:space="0" w:color="auto"/>
            <w:right w:val="none" w:sz="0" w:space="0" w:color="auto"/>
          </w:divBdr>
        </w:div>
        <w:div w:id="1569656773">
          <w:marLeft w:val="547"/>
          <w:marRight w:val="0"/>
          <w:marTop w:val="115"/>
          <w:marBottom w:val="0"/>
          <w:divBdr>
            <w:top w:val="none" w:sz="0" w:space="0" w:color="auto"/>
            <w:left w:val="none" w:sz="0" w:space="0" w:color="auto"/>
            <w:bottom w:val="none" w:sz="0" w:space="0" w:color="auto"/>
            <w:right w:val="none" w:sz="0" w:space="0" w:color="auto"/>
          </w:divBdr>
        </w:div>
      </w:divsChild>
    </w:div>
    <w:div w:id="311328248">
      <w:bodyDiv w:val="1"/>
      <w:marLeft w:val="0"/>
      <w:marRight w:val="0"/>
      <w:marTop w:val="0"/>
      <w:marBottom w:val="0"/>
      <w:divBdr>
        <w:top w:val="none" w:sz="0" w:space="0" w:color="auto"/>
        <w:left w:val="none" w:sz="0" w:space="0" w:color="auto"/>
        <w:bottom w:val="none" w:sz="0" w:space="0" w:color="auto"/>
        <w:right w:val="none" w:sz="0" w:space="0" w:color="auto"/>
      </w:divBdr>
      <w:divsChild>
        <w:div w:id="238105096">
          <w:marLeft w:val="1166"/>
          <w:marRight w:val="0"/>
          <w:marTop w:val="77"/>
          <w:marBottom w:val="0"/>
          <w:divBdr>
            <w:top w:val="none" w:sz="0" w:space="0" w:color="auto"/>
            <w:left w:val="none" w:sz="0" w:space="0" w:color="auto"/>
            <w:bottom w:val="none" w:sz="0" w:space="0" w:color="auto"/>
            <w:right w:val="none" w:sz="0" w:space="0" w:color="auto"/>
          </w:divBdr>
        </w:div>
        <w:div w:id="1429503118">
          <w:marLeft w:val="1800"/>
          <w:marRight w:val="0"/>
          <w:marTop w:val="77"/>
          <w:marBottom w:val="0"/>
          <w:divBdr>
            <w:top w:val="none" w:sz="0" w:space="0" w:color="auto"/>
            <w:left w:val="none" w:sz="0" w:space="0" w:color="auto"/>
            <w:bottom w:val="none" w:sz="0" w:space="0" w:color="auto"/>
            <w:right w:val="none" w:sz="0" w:space="0" w:color="auto"/>
          </w:divBdr>
        </w:div>
        <w:div w:id="1425299151">
          <w:marLeft w:val="1800"/>
          <w:marRight w:val="0"/>
          <w:marTop w:val="77"/>
          <w:marBottom w:val="0"/>
          <w:divBdr>
            <w:top w:val="none" w:sz="0" w:space="0" w:color="auto"/>
            <w:left w:val="none" w:sz="0" w:space="0" w:color="auto"/>
            <w:bottom w:val="none" w:sz="0" w:space="0" w:color="auto"/>
            <w:right w:val="none" w:sz="0" w:space="0" w:color="auto"/>
          </w:divBdr>
        </w:div>
        <w:div w:id="422922227">
          <w:marLeft w:val="547"/>
          <w:marRight w:val="0"/>
          <w:marTop w:val="115"/>
          <w:marBottom w:val="0"/>
          <w:divBdr>
            <w:top w:val="none" w:sz="0" w:space="0" w:color="auto"/>
            <w:left w:val="none" w:sz="0" w:space="0" w:color="auto"/>
            <w:bottom w:val="none" w:sz="0" w:space="0" w:color="auto"/>
            <w:right w:val="none" w:sz="0" w:space="0" w:color="auto"/>
          </w:divBdr>
        </w:div>
        <w:div w:id="834565780">
          <w:marLeft w:val="1166"/>
          <w:marRight w:val="0"/>
          <w:marTop w:val="77"/>
          <w:marBottom w:val="0"/>
          <w:divBdr>
            <w:top w:val="none" w:sz="0" w:space="0" w:color="auto"/>
            <w:left w:val="none" w:sz="0" w:space="0" w:color="auto"/>
            <w:bottom w:val="none" w:sz="0" w:space="0" w:color="auto"/>
            <w:right w:val="none" w:sz="0" w:space="0" w:color="auto"/>
          </w:divBdr>
        </w:div>
        <w:div w:id="1628924685">
          <w:marLeft w:val="1166"/>
          <w:marRight w:val="0"/>
          <w:marTop w:val="77"/>
          <w:marBottom w:val="0"/>
          <w:divBdr>
            <w:top w:val="none" w:sz="0" w:space="0" w:color="auto"/>
            <w:left w:val="none" w:sz="0" w:space="0" w:color="auto"/>
            <w:bottom w:val="none" w:sz="0" w:space="0" w:color="auto"/>
            <w:right w:val="none" w:sz="0" w:space="0" w:color="auto"/>
          </w:divBdr>
        </w:div>
        <w:div w:id="1830293319">
          <w:marLeft w:val="547"/>
          <w:marRight w:val="0"/>
          <w:marTop w:val="115"/>
          <w:marBottom w:val="0"/>
          <w:divBdr>
            <w:top w:val="none" w:sz="0" w:space="0" w:color="auto"/>
            <w:left w:val="none" w:sz="0" w:space="0" w:color="auto"/>
            <w:bottom w:val="none" w:sz="0" w:space="0" w:color="auto"/>
            <w:right w:val="none" w:sz="0" w:space="0" w:color="auto"/>
          </w:divBdr>
        </w:div>
        <w:div w:id="452870302">
          <w:marLeft w:val="1166"/>
          <w:marRight w:val="0"/>
          <w:marTop w:val="77"/>
          <w:marBottom w:val="0"/>
          <w:divBdr>
            <w:top w:val="none" w:sz="0" w:space="0" w:color="auto"/>
            <w:left w:val="none" w:sz="0" w:space="0" w:color="auto"/>
            <w:bottom w:val="none" w:sz="0" w:space="0" w:color="auto"/>
            <w:right w:val="none" w:sz="0" w:space="0" w:color="auto"/>
          </w:divBdr>
        </w:div>
        <w:div w:id="1665015317">
          <w:marLeft w:val="1166"/>
          <w:marRight w:val="0"/>
          <w:marTop w:val="77"/>
          <w:marBottom w:val="0"/>
          <w:divBdr>
            <w:top w:val="none" w:sz="0" w:space="0" w:color="auto"/>
            <w:left w:val="none" w:sz="0" w:space="0" w:color="auto"/>
            <w:bottom w:val="none" w:sz="0" w:space="0" w:color="auto"/>
            <w:right w:val="none" w:sz="0" w:space="0" w:color="auto"/>
          </w:divBdr>
        </w:div>
      </w:divsChild>
    </w:div>
    <w:div w:id="481770749">
      <w:bodyDiv w:val="1"/>
      <w:marLeft w:val="0"/>
      <w:marRight w:val="0"/>
      <w:marTop w:val="0"/>
      <w:marBottom w:val="0"/>
      <w:divBdr>
        <w:top w:val="none" w:sz="0" w:space="0" w:color="auto"/>
        <w:left w:val="none" w:sz="0" w:space="0" w:color="auto"/>
        <w:bottom w:val="none" w:sz="0" w:space="0" w:color="auto"/>
        <w:right w:val="none" w:sz="0" w:space="0" w:color="auto"/>
      </w:divBdr>
      <w:divsChild>
        <w:div w:id="1237545691">
          <w:marLeft w:val="547"/>
          <w:marRight w:val="0"/>
          <w:marTop w:val="115"/>
          <w:marBottom w:val="0"/>
          <w:divBdr>
            <w:top w:val="none" w:sz="0" w:space="0" w:color="auto"/>
            <w:left w:val="none" w:sz="0" w:space="0" w:color="auto"/>
            <w:bottom w:val="none" w:sz="0" w:space="0" w:color="auto"/>
            <w:right w:val="none" w:sz="0" w:space="0" w:color="auto"/>
          </w:divBdr>
        </w:div>
        <w:div w:id="1256281583">
          <w:marLeft w:val="1166"/>
          <w:marRight w:val="0"/>
          <w:marTop w:val="77"/>
          <w:marBottom w:val="0"/>
          <w:divBdr>
            <w:top w:val="none" w:sz="0" w:space="0" w:color="auto"/>
            <w:left w:val="none" w:sz="0" w:space="0" w:color="auto"/>
            <w:bottom w:val="none" w:sz="0" w:space="0" w:color="auto"/>
            <w:right w:val="none" w:sz="0" w:space="0" w:color="auto"/>
          </w:divBdr>
        </w:div>
        <w:div w:id="1218980222">
          <w:marLeft w:val="1800"/>
          <w:marRight w:val="0"/>
          <w:marTop w:val="77"/>
          <w:marBottom w:val="0"/>
          <w:divBdr>
            <w:top w:val="none" w:sz="0" w:space="0" w:color="auto"/>
            <w:left w:val="none" w:sz="0" w:space="0" w:color="auto"/>
            <w:bottom w:val="none" w:sz="0" w:space="0" w:color="auto"/>
            <w:right w:val="none" w:sz="0" w:space="0" w:color="auto"/>
          </w:divBdr>
        </w:div>
        <w:div w:id="989672418">
          <w:marLeft w:val="1166"/>
          <w:marRight w:val="0"/>
          <w:marTop w:val="77"/>
          <w:marBottom w:val="0"/>
          <w:divBdr>
            <w:top w:val="none" w:sz="0" w:space="0" w:color="auto"/>
            <w:left w:val="none" w:sz="0" w:space="0" w:color="auto"/>
            <w:bottom w:val="none" w:sz="0" w:space="0" w:color="auto"/>
            <w:right w:val="none" w:sz="0" w:space="0" w:color="auto"/>
          </w:divBdr>
        </w:div>
        <w:div w:id="1682317727">
          <w:marLeft w:val="1800"/>
          <w:marRight w:val="0"/>
          <w:marTop w:val="77"/>
          <w:marBottom w:val="0"/>
          <w:divBdr>
            <w:top w:val="none" w:sz="0" w:space="0" w:color="auto"/>
            <w:left w:val="none" w:sz="0" w:space="0" w:color="auto"/>
            <w:bottom w:val="none" w:sz="0" w:space="0" w:color="auto"/>
            <w:right w:val="none" w:sz="0" w:space="0" w:color="auto"/>
          </w:divBdr>
        </w:div>
        <w:div w:id="45497605">
          <w:marLeft w:val="1800"/>
          <w:marRight w:val="0"/>
          <w:marTop w:val="77"/>
          <w:marBottom w:val="0"/>
          <w:divBdr>
            <w:top w:val="none" w:sz="0" w:space="0" w:color="auto"/>
            <w:left w:val="none" w:sz="0" w:space="0" w:color="auto"/>
            <w:bottom w:val="none" w:sz="0" w:space="0" w:color="auto"/>
            <w:right w:val="none" w:sz="0" w:space="0" w:color="auto"/>
          </w:divBdr>
        </w:div>
        <w:div w:id="1316684120">
          <w:marLeft w:val="1800"/>
          <w:marRight w:val="0"/>
          <w:marTop w:val="77"/>
          <w:marBottom w:val="0"/>
          <w:divBdr>
            <w:top w:val="none" w:sz="0" w:space="0" w:color="auto"/>
            <w:left w:val="none" w:sz="0" w:space="0" w:color="auto"/>
            <w:bottom w:val="none" w:sz="0" w:space="0" w:color="auto"/>
            <w:right w:val="none" w:sz="0" w:space="0" w:color="auto"/>
          </w:divBdr>
        </w:div>
        <w:div w:id="1703168746">
          <w:marLeft w:val="1800"/>
          <w:marRight w:val="0"/>
          <w:marTop w:val="77"/>
          <w:marBottom w:val="0"/>
          <w:divBdr>
            <w:top w:val="none" w:sz="0" w:space="0" w:color="auto"/>
            <w:left w:val="none" w:sz="0" w:space="0" w:color="auto"/>
            <w:bottom w:val="none" w:sz="0" w:space="0" w:color="auto"/>
            <w:right w:val="none" w:sz="0" w:space="0" w:color="auto"/>
          </w:divBdr>
        </w:div>
        <w:div w:id="530190815">
          <w:marLeft w:val="1800"/>
          <w:marRight w:val="0"/>
          <w:marTop w:val="77"/>
          <w:marBottom w:val="0"/>
          <w:divBdr>
            <w:top w:val="none" w:sz="0" w:space="0" w:color="auto"/>
            <w:left w:val="none" w:sz="0" w:space="0" w:color="auto"/>
            <w:bottom w:val="none" w:sz="0" w:space="0" w:color="auto"/>
            <w:right w:val="none" w:sz="0" w:space="0" w:color="auto"/>
          </w:divBdr>
        </w:div>
      </w:divsChild>
    </w:div>
    <w:div w:id="770206703">
      <w:bodyDiv w:val="1"/>
      <w:marLeft w:val="0"/>
      <w:marRight w:val="0"/>
      <w:marTop w:val="0"/>
      <w:marBottom w:val="0"/>
      <w:divBdr>
        <w:top w:val="none" w:sz="0" w:space="0" w:color="auto"/>
        <w:left w:val="none" w:sz="0" w:space="0" w:color="auto"/>
        <w:bottom w:val="none" w:sz="0" w:space="0" w:color="auto"/>
        <w:right w:val="none" w:sz="0" w:space="0" w:color="auto"/>
      </w:divBdr>
      <w:divsChild>
        <w:div w:id="1908766211">
          <w:marLeft w:val="547"/>
          <w:marRight w:val="0"/>
          <w:marTop w:val="115"/>
          <w:marBottom w:val="0"/>
          <w:divBdr>
            <w:top w:val="none" w:sz="0" w:space="0" w:color="auto"/>
            <w:left w:val="none" w:sz="0" w:space="0" w:color="auto"/>
            <w:bottom w:val="none" w:sz="0" w:space="0" w:color="auto"/>
            <w:right w:val="none" w:sz="0" w:space="0" w:color="auto"/>
          </w:divBdr>
        </w:div>
        <w:div w:id="872185565">
          <w:marLeft w:val="547"/>
          <w:marRight w:val="0"/>
          <w:marTop w:val="115"/>
          <w:marBottom w:val="0"/>
          <w:divBdr>
            <w:top w:val="none" w:sz="0" w:space="0" w:color="auto"/>
            <w:left w:val="none" w:sz="0" w:space="0" w:color="auto"/>
            <w:bottom w:val="none" w:sz="0" w:space="0" w:color="auto"/>
            <w:right w:val="none" w:sz="0" w:space="0" w:color="auto"/>
          </w:divBdr>
        </w:div>
        <w:div w:id="1993829681">
          <w:marLeft w:val="547"/>
          <w:marRight w:val="0"/>
          <w:marTop w:val="115"/>
          <w:marBottom w:val="0"/>
          <w:divBdr>
            <w:top w:val="none" w:sz="0" w:space="0" w:color="auto"/>
            <w:left w:val="none" w:sz="0" w:space="0" w:color="auto"/>
            <w:bottom w:val="none" w:sz="0" w:space="0" w:color="auto"/>
            <w:right w:val="none" w:sz="0" w:space="0" w:color="auto"/>
          </w:divBdr>
        </w:div>
        <w:div w:id="17389562">
          <w:marLeft w:val="547"/>
          <w:marRight w:val="0"/>
          <w:marTop w:val="115"/>
          <w:marBottom w:val="0"/>
          <w:divBdr>
            <w:top w:val="none" w:sz="0" w:space="0" w:color="auto"/>
            <w:left w:val="none" w:sz="0" w:space="0" w:color="auto"/>
            <w:bottom w:val="none" w:sz="0" w:space="0" w:color="auto"/>
            <w:right w:val="none" w:sz="0" w:space="0" w:color="auto"/>
          </w:divBdr>
        </w:div>
      </w:divsChild>
    </w:div>
    <w:div w:id="1055664026">
      <w:bodyDiv w:val="1"/>
      <w:marLeft w:val="0"/>
      <w:marRight w:val="0"/>
      <w:marTop w:val="0"/>
      <w:marBottom w:val="0"/>
      <w:divBdr>
        <w:top w:val="none" w:sz="0" w:space="0" w:color="auto"/>
        <w:left w:val="none" w:sz="0" w:space="0" w:color="auto"/>
        <w:bottom w:val="none" w:sz="0" w:space="0" w:color="auto"/>
        <w:right w:val="none" w:sz="0" w:space="0" w:color="auto"/>
      </w:divBdr>
    </w:div>
    <w:div w:id="1143766438">
      <w:bodyDiv w:val="1"/>
      <w:marLeft w:val="0"/>
      <w:marRight w:val="0"/>
      <w:marTop w:val="0"/>
      <w:marBottom w:val="0"/>
      <w:divBdr>
        <w:top w:val="none" w:sz="0" w:space="0" w:color="auto"/>
        <w:left w:val="none" w:sz="0" w:space="0" w:color="auto"/>
        <w:bottom w:val="none" w:sz="0" w:space="0" w:color="auto"/>
        <w:right w:val="none" w:sz="0" w:space="0" w:color="auto"/>
      </w:divBdr>
      <w:divsChild>
        <w:div w:id="1508709545">
          <w:marLeft w:val="547"/>
          <w:marRight w:val="0"/>
          <w:marTop w:val="115"/>
          <w:marBottom w:val="0"/>
          <w:divBdr>
            <w:top w:val="none" w:sz="0" w:space="0" w:color="auto"/>
            <w:left w:val="none" w:sz="0" w:space="0" w:color="auto"/>
            <w:bottom w:val="none" w:sz="0" w:space="0" w:color="auto"/>
            <w:right w:val="none" w:sz="0" w:space="0" w:color="auto"/>
          </w:divBdr>
        </w:div>
        <w:div w:id="69815064">
          <w:marLeft w:val="547"/>
          <w:marRight w:val="0"/>
          <w:marTop w:val="115"/>
          <w:marBottom w:val="0"/>
          <w:divBdr>
            <w:top w:val="none" w:sz="0" w:space="0" w:color="auto"/>
            <w:left w:val="none" w:sz="0" w:space="0" w:color="auto"/>
            <w:bottom w:val="none" w:sz="0" w:space="0" w:color="auto"/>
            <w:right w:val="none" w:sz="0" w:space="0" w:color="auto"/>
          </w:divBdr>
        </w:div>
        <w:div w:id="1976132205">
          <w:marLeft w:val="547"/>
          <w:marRight w:val="0"/>
          <w:marTop w:val="115"/>
          <w:marBottom w:val="0"/>
          <w:divBdr>
            <w:top w:val="none" w:sz="0" w:space="0" w:color="auto"/>
            <w:left w:val="none" w:sz="0" w:space="0" w:color="auto"/>
            <w:bottom w:val="none" w:sz="0" w:space="0" w:color="auto"/>
            <w:right w:val="none" w:sz="0" w:space="0" w:color="auto"/>
          </w:divBdr>
        </w:div>
        <w:div w:id="1565410019">
          <w:marLeft w:val="547"/>
          <w:marRight w:val="0"/>
          <w:marTop w:val="115"/>
          <w:marBottom w:val="0"/>
          <w:divBdr>
            <w:top w:val="none" w:sz="0" w:space="0" w:color="auto"/>
            <w:left w:val="none" w:sz="0" w:space="0" w:color="auto"/>
            <w:bottom w:val="none" w:sz="0" w:space="0" w:color="auto"/>
            <w:right w:val="none" w:sz="0" w:space="0" w:color="auto"/>
          </w:divBdr>
        </w:div>
        <w:div w:id="1512523705">
          <w:marLeft w:val="547"/>
          <w:marRight w:val="0"/>
          <w:marTop w:val="115"/>
          <w:marBottom w:val="0"/>
          <w:divBdr>
            <w:top w:val="none" w:sz="0" w:space="0" w:color="auto"/>
            <w:left w:val="none" w:sz="0" w:space="0" w:color="auto"/>
            <w:bottom w:val="none" w:sz="0" w:space="0" w:color="auto"/>
            <w:right w:val="none" w:sz="0" w:space="0" w:color="auto"/>
          </w:divBdr>
        </w:div>
        <w:div w:id="1981566882">
          <w:marLeft w:val="547"/>
          <w:marRight w:val="0"/>
          <w:marTop w:val="115"/>
          <w:marBottom w:val="0"/>
          <w:divBdr>
            <w:top w:val="none" w:sz="0" w:space="0" w:color="auto"/>
            <w:left w:val="none" w:sz="0" w:space="0" w:color="auto"/>
            <w:bottom w:val="none" w:sz="0" w:space="0" w:color="auto"/>
            <w:right w:val="none" w:sz="0" w:space="0" w:color="auto"/>
          </w:divBdr>
        </w:div>
        <w:div w:id="114301882">
          <w:marLeft w:val="1166"/>
          <w:marRight w:val="0"/>
          <w:marTop w:val="77"/>
          <w:marBottom w:val="0"/>
          <w:divBdr>
            <w:top w:val="none" w:sz="0" w:space="0" w:color="auto"/>
            <w:left w:val="none" w:sz="0" w:space="0" w:color="auto"/>
            <w:bottom w:val="none" w:sz="0" w:space="0" w:color="auto"/>
            <w:right w:val="none" w:sz="0" w:space="0" w:color="auto"/>
          </w:divBdr>
        </w:div>
        <w:div w:id="807238196">
          <w:marLeft w:val="1166"/>
          <w:marRight w:val="0"/>
          <w:marTop w:val="77"/>
          <w:marBottom w:val="0"/>
          <w:divBdr>
            <w:top w:val="none" w:sz="0" w:space="0" w:color="auto"/>
            <w:left w:val="none" w:sz="0" w:space="0" w:color="auto"/>
            <w:bottom w:val="none" w:sz="0" w:space="0" w:color="auto"/>
            <w:right w:val="none" w:sz="0" w:space="0" w:color="auto"/>
          </w:divBdr>
        </w:div>
        <w:div w:id="495338902">
          <w:marLeft w:val="547"/>
          <w:marRight w:val="0"/>
          <w:marTop w:val="115"/>
          <w:marBottom w:val="0"/>
          <w:divBdr>
            <w:top w:val="none" w:sz="0" w:space="0" w:color="auto"/>
            <w:left w:val="none" w:sz="0" w:space="0" w:color="auto"/>
            <w:bottom w:val="none" w:sz="0" w:space="0" w:color="auto"/>
            <w:right w:val="none" w:sz="0" w:space="0" w:color="auto"/>
          </w:divBdr>
        </w:div>
        <w:div w:id="1744906852">
          <w:marLeft w:val="547"/>
          <w:marRight w:val="0"/>
          <w:marTop w:val="115"/>
          <w:marBottom w:val="0"/>
          <w:divBdr>
            <w:top w:val="none" w:sz="0" w:space="0" w:color="auto"/>
            <w:left w:val="none" w:sz="0" w:space="0" w:color="auto"/>
            <w:bottom w:val="none" w:sz="0" w:space="0" w:color="auto"/>
            <w:right w:val="none" w:sz="0" w:space="0" w:color="auto"/>
          </w:divBdr>
        </w:div>
      </w:divsChild>
    </w:div>
    <w:div w:id="1158302876">
      <w:bodyDiv w:val="1"/>
      <w:marLeft w:val="0"/>
      <w:marRight w:val="0"/>
      <w:marTop w:val="0"/>
      <w:marBottom w:val="0"/>
      <w:divBdr>
        <w:top w:val="none" w:sz="0" w:space="0" w:color="auto"/>
        <w:left w:val="none" w:sz="0" w:space="0" w:color="auto"/>
        <w:bottom w:val="none" w:sz="0" w:space="0" w:color="auto"/>
        <w:right w:val="none" w:sz="0" w:space="0" w:color="auto"/>
      </w:divBdr>
      <w:divsChild>
        <w:div w:id="1622034225">
          <w:marLeft w:val="547"/>
          <w:marRight w:val="0"/>
          <w:marTop w:val="115"/>
          <w:marBottom w:val="0"/>
          <w:divBdr>
            <w:top w:val="none" w:sz="0" w:space="0" w:color="auto"/>
            <w:left w:val="none" w:sz="0" w:space="0" w:color="auto"/>
            <w:bottom w:val="none" w:sz="0" w:space="0" w:color="auto"/>
            <w:right w:val="none" w:sz="0" w:space="0" w:color="auto"/>
          </w:divBdr>
        </w:div>
        <w:div w:id="943002775">
          <w:marLeft w:val="547"/>
          <w:marRight w:val="0"/>
          <w:marTop w:val="115"/>
          <w:marBottom w:val="0"/>
          <w:divBdr>
            <w:top w:val="none" w:sz="0" w:space="0" w:color="auto"/>
            <w:left w:val="none" w:sz="0" w:space="0" w:color="auto"/>
            <w:bottom w:val="none" w:sz="0" w:space="0" w:color="auto"/>
            <w:right w:val="none" w:sz="0" w:space="0" w:color="auto"/>
          </w:divBdr>
        </w:div>
        <w:div w:id="1624118914">
          <w:marLeft w:val="547"/>
          <w:marRight w:val="0"/>
          <w:marTop w:val="115"/>
          <w:marBottom w:val="0"/>
          <w:divBdr>
            <w:top w:val="none" w:sz="0" w:space="0" w:color="auto"/>
            <w:left w:val="none" w:sz="0" w:space="0" w:color="auto"/>
            <w:bottom w:val="none" w:sz="0" w:space="0" w:color="auto"/>
            <w:right w:val="none" w:sz="0" w:space="0" w:color="auto"/>
          </w:divBdr>
        </w:div>
        <w:div w:id="192041610">
          <w:marLeft w:val="547"/>
          <w:marRight w:val="0"/>
          <w:marTop w:val="115"/>
          <w:marBottom w:val="0"/>
          <w:divBdr>
            <w:top w:val="none" w:sz="0" w:space="0" w:color="auto"/>
            <w:left w:val="none" w:sz="0" w:space="0" w:color="auto"/>
            <w:bottom w:val="none" w:sz="0" w:space="0" w:color="auto"/>
            <w:right w:val="none" w:sz="0" w:space="0" w:color="auto"/>
          </w:divBdr>
        </w:div>
        <w:div w:id="149565333">
          <w:marLeft w:val="547"/>
          <w:marRight w:val="0"/>
          <w:marTop w:val="115"/>
          <w:marBottom w:val="0"/>
          <w:divBdr>
            <w:top w:val="none" w:sz="0" w:space="0" w:color="auto"/>
            <w:left w:val="none" w:sz="0" w:space="0" w:color="auto"/>
            <w:bottom w:val="none" w:sz="0" w:space="0" w:color="auto"/>
            <w:right w:val="none" w:sz="0" w:space="0" w:color="auto"/>
          </w:divBdr>
        </w:div>
        <w:div w:id="895550495">
          <w:marLeft w:val="547"/>
          <w:marRight w:val="0"/>
          <w:marTop w:val="115"/>
          <w:marBottom w:val="0"/>
          <w:divBdr>
            <w:top w:val="none" w:sz="0" w:space="0" w:color="auto"/>
            <w:left w:val="none" w:sz="0" w:space="0" w:color="auto"/>
            <w:bottom w:val="none" w:sz="0" w:space="0" w:color="auto"/>
            <w:right w:val="none" w:sz="0" w:space="0" w:color="auto"/>
          </w:divBdr>
        </w:div>
        <w:div w:id="520970872">
          <w:marLeft w:val="1166"/>
          <w:marRight w:val="0"/>
          <w:marTop w:val="77"/>
          <w:marBottom w:val="0"/>
          <w:divBdr>
            <w:top w:val="none" w:sz="0" w:space="0" w:color="auto"/>
            <w:left w:val="none" w:sz="0" w:space="0" w:color="auto"/>
            <w:bottom w:val="none" w:sz="0" w:space="0" w:color="auto"/>
            <w:right w:val="none" w:sz="0" w:space="0" w:color="auto"/>
          </w:divBdr>
        </w:div>
        <w:div w:id="876547192">
          <w:marLeft w:val="1166"/>
          <w:marRight w:val="0"/>
          <w:marTop w:val="77"/>
          <w:marBottom w:val="0"/>
          <w:divBdr>
            <w:top w:val="none" w:sz="0" w:space="0" w:color="auto"/>
            <w:left w:val="none" w:sz="0" w:space="0" w:color="auto"/>
            <w:bottom w:val="none" w:sz="0" w:space="0" w:color="auto"/>
            <w:right w:val="none" w:sz="0" w:space="0" w:color="auto"/>
          </w:divBdr>
        </w:div>
        <w:div w:id="1586111993">
          <w:marLeft w:val="547"/>
          <w:marRight w:val="0"/>
          <w:marTop w:val="115"/>
          <w:marBottom w:val="0"/>
          <w:divBdr>
            <w:top w:val="none" w:sz="0" w:space="0" w:color="auto"/>
            <w:left w:val="none" w:sz="0" w:space="0" w:color="auto"/>
            <w:bottom w:val="none" w:sz="0" w:space="0" w:color="auto"/>
            <w:right w:val="none" w:sz="0" w:space="0" w:color="auto"/>
          </w:divBdr>
        </w:div>
      </w:divsChild>
    </w:div>
    <w:div w:id="1476139018">
      <w:bodyDiv w:val="1"/>
      <w:marLeft w:val="0"/>
      <w:marRight w:val="0"/>
      <w:marTop w:val="0"/>
      <w:marBottom w:val="0"/>
      <w:divBdr>
        <w:top w:val="none" w:sz="0" w:space="0" w:color="auto"/>
        <w:left w:val="none" w:sz="0" w:space="0" w:color="auto"/>
        <w:bottom w:val="none" w:sz="0" w:space="0" w:color="auto"/>
        <w:right w:val="none" w:sz="0" w:space="0" w:color="auto"/>
      </w:divBdr>
      <w:divsChild>
        <w:div w:id="1021391192">
          <w:marLeft w:val="547"/>
          <w:marRight w:val="0"/>
          <w:marTop w:val="115"/>
          <w:marBottom w:val="0"/>
          <w:divBdr>
            <w:top w:val="none" w:sz="0" w:space="0" w:color="auto"/>
            <w:left w:val="none" w:sz="0" w:space="0" w:color="auto"/>
            <w:bottom w:val="none" w:sz="0" w:space="0" w:color="auto"/>
            <w:right w:val="none" w:sz="0" w:space="0" w:color="auto"/>
          </w:divBdr>
        </w:div>
        <w:div w:id="974530866">
          <w:marLeft w:val="547"/>
          <w:marRight w:val="0"/>
          <w:marTop w:val="115"/>
          <w:marBottom w:val="0"/>
          <w:divBdr>
            <w:top w:val="none" w:sz="0" w:space="0" w:color="auto"/>
            <w:left w:val="none" w:sz="0" w:space="0" w:color="auto"/>
            <w:bottom w:val="none" w:sz="0" w:space="0" w:color="auto"/>
            <w:right w:val="none" w:sz="0" w:space="0" w:color="auto"/>
          </w:divBdr>
        </w:div>
        <w:div w:id="868296474">
          <w:marLeft w:val="547"/>
          <w:marRight w:val="0"/>
          <w:marTop w:val="115"/>
          <w:marBottom w:val="0"/>
          <w:divBdr>
            <w:top w:val="none" w:sz="0" w:space="0" w:color="auto"/>
            <w:left w:val="none" w:sz="0" w:space="0" w:color="auto"/>
            <w:bottom w:val="none" w:sz="0" w:space="0" w:color="auto"/>
            <w:right w:val="none" w:sz="0" w:space="0" w:color="auto"/>
          </w:divBdr>
        </w:div>
        <w:div w:id="1342901477">
          <w:marLeft w:val="547"/>
          <w:marRight w:val="0"/>
          <w:marTop w:val="115"/>
          <w:marBottom w:val="0"/>
          <w:divBdr>
            <w:top w:val="none" w:sz="0" w:space="0" w:color="auto"/>
            <w:left w:val="none" w:sz="0" w:space="0" w:color="auto"/>
            <w:bottom w:val="none" w:sz="0" w:space="0" w:color="auto"/>
            <w:right w:val="none" w:sz="0" w:space="0" w:color="auto"/>
          </w:divBdr>
        </w:div>
        <w:div w:id="1966033776">
          <w:marLeft w:val="547"/>
          <w:marRight w:val="0"/>
          <w:marTop w:val="115"/>
          <w:marBottom w:val="0"/>
          <w:divBdr>
            <w:top w:val="none" w:sz="0" w:space="0" w:color="auto"/>
            <w:left w:val="none" w:sz="0" w:space="0" w:color="auto"/>
            <w:bottom w:val="none" w:sz="0" w:space="0" w:color="auto"/>
            <w:right w:val="none" w:sz="0" w:space="0" w:color="auto"/>
          </w:divBdr>
        </w:div>
        <w:div w:id="1004549253">
          <w:marLeft w:val="547"/>
          <w:marRight w:val="0"/>
          <w:marTop w:val="115"/>
          <w:marBottom w:val="0"/>
          <w:divBdr>
            <w:top w:val="none" w:sz="0" w:space="0" w:color="auto"/>
            <w:left w:val="none" w:sz="0" w:space="0" w:color="auto"/>
            <w:bottom w:val="none" w:sz="0" w:space="0" w:color="auto"/>
            <w:right w:val="none" w:sz="0" w:space="0" w:color="auto"/>
          </w:divBdr>
        </w:div>
        <w:div w:id="2074883500">
          <w:marLeft w:val="1166"/>
          <w:marRight w:val="0"/>
          <w:marTop w:val="77"/>
          <w:marBottom w:val="0"/>
          <w:divBdr>
            <w:top w:val="none" w:sz="0" w:space="0" w:color="auto"/>
            <w:left w:val="none" w:sz="0" w:space="0" w:color="auto"/>
            <w:bottom w:val="none" w:sz="0" w:space="0" w:color="auto"/>
            <w:right w:val="none" w:sz="0" w:space="0" w:color="auto"/>
          </w:divBdr>
        </w:div>
        <w:div w:id="352265409">
          <w:marLeft w:val="1166"/>
          <w:marRight w:val="0"/>
          <w:marTop w:val="77"/>
          <w:marBottom w:val="0"/>
          <w:divBdr>
            <w:top w:val="none" w:sz="0" w:space="0" w:color="auto"/>
            <w:left w:val="none" w:sz="0" w:space="0" w:color="auto"/>
            <w:bottom w:val="none" w:sz="0" w:space="0" w:color="auto"/>
            <w:right w:val="none" w:sz="0" w:space="0" w:color="auto"/>
          </w:divBdr>
        </w:div>
        <w:div w:id="1671252696">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EFD2-8A89-4608-8628-6989C916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2136</Words>
  <Characters>13464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UB München</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Ralf Klaus Weißhaar</dc:creator>
  <cp:lastModifiedBy>Julian Ralf Klaus Weißhaar</cp:lastModifiedBy>
  <cp:revision>1</cp:revision>
  <dcterms:created xsi:type="dcterms:W3CDTF">2015-10-20T13:50:00Z</dcterms:created>
  <dcterms:modified xsi:type="dcterms:W3CDTF">2015-10-20T14:33:00Z</dcterms:modified>
</cp:coreProperties>
</file>